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132F6" w14:textId="29C8DC52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 w:val="0"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C42B72">
        <w:rPr>
          <w:rFonts w:eastAsia="Times New Roman"/>
          <w:b/>
          <w:sz w:val="24"/>
        </w:rPr>
        <w:t>5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66582A">
        <w:rPr>
          <w:rFonts w:eastAsia="Times New Roman"/>
          <w:b/>
          <w:sz w:val="24"/>
        </w:rPr>
        <w:t>1</w:t>
      </w:r>
      <w:r w:rsidR="00753271">
        <w:rPr>
          <w:rFonts w:eastAsia="Times New Roman"/>
          <w:b/>
          <w:sz w:val="24"/>
        </w:rPr>
        <w:t>07224</w:t>
      </w:r>
    </w:p>
    <w:p w14:paraId="6D1CDF7B" w14:textId="0A3989B5" w:rsidR="006D3016" w:rsidRPr="00341812" w:rsidRDefault="00545257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 w:val="0"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C42B72">
        <w:rPr>
          <w:b/>
          <w:sz w:val="24"/>
        </w:rPr>
        <w:t>Aug</w:t>
      </w:r>
      <w:r w:rsidR="00983713">
        <w:rPr>
          <w:b/>
          <w:sz w:val="24"/>
        </w:rPr>
        <w:t xml:space="preserve"> </w:t>
      </w:r>
      <w:r w:rsidR="00064C32">
        <w:rPr>
          <w:b/>
          <w:sz w:val="24"/>
        </w:rPr>
        <w:t>1</w:t>
      </w:r>
      <w:r w:rsidR="0078521C">
        <w:rPr>
          <w:b/>
          <w:sz w:val="24"/>
        </w:rPr>
        <w:t>6</w:t>
      </w:r>
      <w:r w:rsidR="006D4A8E">
        <w:rPr>
          <w:b/>
          <w:sz w:val="24"/>
        </w:rPr>
        <w:t xml:space="preserve"> </w:t>
      </w:r>
      <w:r w:rsidR="00783198">
        <w:rPr>
          <w:b/>
          <w:noProof/>
          <w:sz w:val="24"/>
        </w:rPr>
        <w:t>–</w:t>
      </w:r>
      <w:r w:rsidR="00783198" w:rsidRPr="00800E83">
        <w:rPr>
          <w:b/>
          <w:noProof/>
          <w:sz w:val="24"/>
        </w:rPr>
        <w:t xml:space="preserve"> </w:t>
      </w:r>
      <w:r w:rsidR="00064C32">
        <w:rPr>
          <w:b/>
          <w:sz w:val="24"/>
        </w:rPr>
        <w:t>2</w:t>
      </w:r>
      <w:r w:rsidR="009F1666">
        <w:rPr>
          <w:b/>
          <w:sz w:val="24"/>
        </w:rPr>
        <w:t>7</w:t>
      </w:r>
      <w:r w:rsidR="00E90DD7"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</w:t>
      </w:r>
      <w:r w:rsidR="003D1116">
        <w:rPr>
          <w:b/>
          <w:sz w:val="24"/>
        </w:rPr>
        <w:t>1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6D3016">
      <w:pPr>
        <w:widowControl w:val="0"/>
        <w:rPr>
          <w:rFonts w:eastAsia="Times New Roman"/>
          <w:b/>
          <w:bCs w:val="0"/>
          <w:sz w:val="24"/>
        </w:rPr>
      </w:pPr>
    </w:p>
    <w:p w14:paraId="7AFCFD13" w14:textId="45F11EC0" w:rsidR="006D3016" w:rsidRPr="00341812" w:rsidRDefault="006D3016" w:rsidP="003878C1">
      <w:pPr>
        <w:tabs>
          <w:tab w:val="left" w:pos="1985"/>
        </w:tabs>
        <w:snapToGrid w:val="0"/>
        <w:spacing w:before="0" w:after="80"/>
        <w:rPr>
          <w:rFonts w:eastAsia="MS Mincho" w:cs="Arial"/>
          <w:b/>
          <w:bCs w:val="0"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184599">
        <w:rPr>
          <w:rFonts w:eastAsia="MS Mincho" w:cs="Arial"/>
          <w:b/>
          <w:sz w:val="24"/>
        </w:rPr>
        <w:t>5.3.1</w:t>
      </w:r>
    </w:p>
    <w:p w14:paraId="5685B4D7" w14:textId="71901250" w:rsidR="00E30B2C" w:rsidRPr="00341812" w:rsidRDefault="006D3016" w:rsidP="003878C1">
      <w:pPr>
        <w:tabs>
          <w:tab w:val="left" w:pos="1985"/>
        </w:tabs>
        <w:snapToGrid w:val="0"/>
        <w:spacing w:before="0" w:after="80"/>
        <w:ind w:left="1985" w:hanging="1985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231077">
        <w:rPr>
          <w:rFonts w:eastAsia="Times New Roman" w:cs="Arial"/>
          <w:b/>
          <w:sz w:val="24"/>
          <w:lang w:eastAsia="en-US"/>
        </w:rPr>
        <w:t>orp</w:t>
      </w:r>
      <w:r w:rsidR="00D520D7">
        <w:rPr>
          <w:rFonts w:eastAsia="Times New Roman" w:cs="Arial"/>
          <w:b/>
          <w:sz w:val="24"/>
          <w:lang w:eastAsia="en-US"/>
        </w:rPr>
        <w:t>orated</w:t>
      </w:r>
    </w:p>
    <w:p w14:paraId="62778E85" w14:textId="17AA4381" w:rsidR="006D3016" w:rsidRPr="00341812" w:rsidRDefault="006D3016" w:rsidP="003878C1">
      <w:pPr>
        <w:tabs>
          <w:tab w:val="left" w:pos="1985"/>
        </w:tabs>
        <w:snapToGrid w:val="0"/>
        <w:spacing w:before="0" w:after="80"/>
        <w:ind w:left="1985" w:hanging="1985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3C2441">
        <w:rPr>
          <w:rFonts w:eastAsia="Times New Roman" w:cs="Arial"/>
          <w:b/>
          <w:sz w:val="24"/>
          <w:lang w:eastAsia="en-US"/>
        </w:rPr>
        <w:t xml:space="preserve">Clarification on </w:t>
      </w:r>
      <w:r w:rsidR="00A73930">
        <w:rPr>
          <w:rFonts w:eastAsia="Times New Roman" w:cs="Arial"/>
          <w:b/>
          <w:sz w:val="24"/>
          <w:lang w:eastAsia="en-US"/>
        </w:rPr>
        <w:t xml:space="preserve">UE behaviors </w:t>
      </w:r>
      <w:r w:rsidR="00753271">
        <w:rPr>
          <w:rFonts w:eastAsia="Times New Roman" w:cs="Arial"/>
          <w:b/>
          <w:sz w:val="24"/>
          <w:lang w:eastAsia="en-US"/>
        </w:rPr>
        <w:t>for de-/</w:t>
      </w:r>
      <w:r w:rsidR="008007A1">
        <w:rPr>
          <w:rFonts w:eastAsia="Times New Roman" w:cs="Arial"/>
          <w:b/>
          <w:sz w:val="24"/>
          <w:lang w:eastAsia="en-US"/>
        </w:rPr>
        <w:t>activation MAC CEs</w:t>
      </w:r>
    </w:p>
    <w:p w14:paraId="1FA36C2B" w14:textId="78390C04" w:rsidR="006D3016" w:rsidRPr="00341812" w:rsidRDefault="006D3016" w:rsidP="003878C1">
      <w:pPr>
        <w:snapToGrid w:val="0"/>
        <w:spacing w:before="0" w:after="80"/>
        <w:ind w:left="1985" w:hanging="1985"/>
        <w:rPr>
          <w:rFonts w:eastAsia="Times New Roman" w:cs="Arial"/>
          <w:b/>
          <w:bCs w:val="0"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3878C1" w:rsidRPr="003878C1">
        <w:rPr>
          <w:b/>
          <w:bCs w:val="0"/>
          <w:sz w:val="24"/>
          <w:szCs w:val="40"/>
        </w:rPr>
        <w:t>NR_newRAT-Core</w:t>
      </w:r>
    </w:p>
    <w:p w14:paraId="5B797E05" w14:textId="77777777" w:rsidR="006D3016" w:rsidRPr="00341812" w:rsidRDefault="006D3016" w:rsidP="003878C1">
      <w:pPr>
        <w:tabs>
          <w:tab w:val="left" w:pos="1985"/>
        </w:tabs>
        <w:snapToGrid w:val="0"/>
        <w:spacing w:before="0" w:after="80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3893C093" w:rsidR="003F08B2" w:rsidRDefault="00BA2DBD" w:rsidP="00231077">
      <w:r>
        <w:t xml:space="preserve">In this discussion paper, we describe two issues </w:t>
      </w:r>
      <w:r w:rsidR="00986835">
        <w:t xml:space="preserve">that </w:t>
      </w:r>
      <w:r w:rsidR="000D11D5">
        <w:t xml:space="preserve">we </w:t>
      </w:r>
      <w:r w:rsidR="00113F8D">
        <w:t xml:space="preserve">have </w:t>
      </w:r>
      <w:r w:rsidR="000D11D5">
        <w:t xml:space="preserve">encountered during IOT tests with infra vendors. They both are related </w:t>
      </w:r>
      <w:r w:rsidR="00501031">
        <w:t xml:space="preserve">to expected UE behaviors </w:t>
      </w:r>
      <w:r w:rsidR="00D10F3B">
        <w:t xml:space="preserve">for </w:t>
      </w:r>
      <w:r w:rsidR="00916392">
        <w:t>handling de-/</w:t>
      </w:r>
      <w:r w:rsidR="000D11D5">
        <w:t>activation</w:t>
      </w:r>
      <w:r w:rsidR="00D10F3B">
        <w:t xml:space="preserve"> MAC CEs.</w:t>
      </w:r>
      <w:r w:rsidR="000D11D5">
        <w:t xml:space="preserve"> 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1E0FED8C" w14:textId="4A45DE84" w:rsidR="00A1156F" w:rsidRDefault="003E599D" w:rsidP="008C550E">
      <w:pPr>
        <w:pStyle w:val="0Maintext"/>
        <w:tabs>
          <w:tab w:val="left" w:pos="0"/>
        </w:tabs>
        <w:spacing w:after="0" w:afterAutospacing="0" w:line="240" w:lineRule="auto"/>
        <w:ind w:firstLine="0"/>
        <w:jc w:val="left"/>
        <w:rPr>
          <w:bCs w:val="0"/>
        </w:rPr>
      </w:pPr>
      <w:r>
        <w:rPr>
          <w:bCs w:val="0"/>
        </w:rPr>
        <w:t>NR has a set of MAC CEs that are</w:t>
      </w:r>
      <w:r w:rsidR="00992803">
        <w:rPr>
          <w:bCs w:val="0"/>
        </w:rPr>
        <w:t xml:space="preserve"> used to dynamically </w:t>
      </w:r>
      <w:r w:rsidR="009A2948">
        <w:rPr>
          <w:bCs w:val="0"/>
        </w:rPr>
        <w:t>de-/activate</w:t>
      </w:r>
      <w:r w:rsidR="00992803">
        <w:rPr>
          <w:bCs w:val="0"/>
        </w:rPr>
        <w:t xml:space="preserve"> UE’s radio resources or MIMO states</w:t>
      </w:r>
      <w:r w:rsidR="006124D7">
        <w:rPr>
          <w:bCs w:val="0"/>
        </w:rPr>
        <w:t xml:space="preserve">. In this paper, </w:t>
      </w:r>
      <w:r w:rsidR="009A2948">
        <w:rPr>
          <w:bCs w:val="0"/>
        </w:rPr>
        <w:t>we’d like to discuss the following set of such MAC CE</w:t>
      </w:r>
      <w:r w:rsidR="00A1156F">
        <w:rPr>
          <w:bCs w:val="0"/>
        </w:rPr>
        <w:t>s:</w:t>
      </w:r>
    </w:p>
    <w:p w14:paraId="15DF83DD" w14:textId="4DDE8CC2" w:rsidR="008C550E" w:rsidRDefault="008C550E" w:rsidP="008C550E">
      <w:pPr>
        <w:pStyle w:val="0Maintext"/>
        <w:numPr>
          <w:ilvl w:val="0"/>
          <w:numId w:val="41"/>
        </w:numPr>
        <w:tabs>
          <w:tab w:val="left" w:pos="0"/>
        </w:tabs>
        <w:spacing w:before="80" w:after="0" w:afterAutospacing="0" w:line="240" w:lineRule="auto"/>
        <w:ind w:left="461" w:hanging="274"/>
        <w:jc w:val="left"/>
        <w:rPr>
          <w:bCs w:val="0"/>
        </w:rPr>
      </w:pPr>
      <w:r>
        <w:rPr>
          <w:bCs w:val="0"/>
        </w:rPr>
        <w:t>de-/activation of spatial relation of PUCCH resource MAC CE;</w:t>
      </w:r>
    </w:p>
    <w:p w14:paraId="6418EBE1" w14:textId="2978B5C8" w:rsidR="004B0362" w:rsidRDefault="00282B5F" w:rsidP="008C550E">
      <w:pPr>
        <w:pStyle w:val="0Maintext"/>
        <w:numPr>
          <w:ilvl w:val="0"/>
          <w:numId w:val="41"/>
        </w:numPr>
        <w:tabs>
          <w:tab w:val="left" w:pos="0"/>
        </w:tabs>
        <w:spacing w:before="80" w:after="0" w:afterAutospacing="0" w:line="240" w:lineRule="auto"/>
        <w:ind w:left="461" w:hanging="274"/>
        <w:jc w:val="left"/>
        <w:rPr>
          <w:bCs w:val="0"/>
        </w:rPr>
      </w:pPr>
      <w:r>
        <w:rPr>
          <w:bCs w:val="0"/>
        </w:rPr>
        <w:t>de-/activation of UE-specific PDSCH TCI state</w:t>
      </w:r>
      <w:r w:rsidR="004B0362">
        <w:rPr>
          <w:bCs w:val="0"/>
        </w:rPr>
        <w:t xml:space="preserve"> MAC CE;</w:t>
      </w:r>
    </w:p>
    <w:p w14:paraId="16E28C01" w14:textId="7F66BF4A" w:rsidR="00401862" w:rsidRDefault="00401862" w:rsidP="008C550E">
      <w:pPr>
        <w:pStyle w:val="0Maintext"/>
        <w:numPr>
          <w:ilvl w:val="0"/>
          <w:numId w:val="41"/>
        </w:numPr>
        <w:tabs>
          <w:tab w:val="left" w:pos="0"/>
        </w:tabs>
        <w:spacing w:before="80" w:after="0" w:afterAutospacing="0" w:line="240" w:lineRule="auto"/>
        <w:ind w:left="461" w:hanging="274"/>
        <w:jc w:val="left"/>
        <w:rPr>
          <w:bCs w:val="0"/>
        </w:rPr>
      </w:pPr>
      <w:r w:rsidRPr="00401862">
        <w:rPr>
          <w:bCs w:val="0"/>
        </w:rPr>
        <w:t xml:space="preserve">TCI </w:t>
      </w:r>
      <w:r>
        <w:rPr>
          <w:bCs w:val="0"/>
        </w:rPr>
        <w:t>s</w:t>
      </w:r>
      <w:r w:rsidRPr="00401862">
        <w:rPr>
          <w:bCs w:val="0"/>
        </w:rPr>
        <w:t>tate Indication for UE-specific PDCCH MAC CE;</w:t>
      </w:r>
    </w:p>
    <w:p w14:paraId="0F4323CF" w14:textId="77777777" w:rsidR="008C550E" w:rsidRDefault="008C550E" w:rsidP="008C550E">
      <w:pPr>
        <w:pStyle w:val="0Maintext"/>
        <w:numPr>
          <w:ilvl w:val="0"/>
          <w:numId w:val="41"/>
        </w:numPr>
        <w:tabs>
          <w:tab w:val="left" w:pos="0"/>
        </w:tabs>
        <w:spacing w:before="80" w:after="0" w:afterAutospacing="0" w:line="240" w:lineRule="auto"/>
        <w:ind w:left="461" w:hanging="274"/>
        <w:jc w:val="left"/>
        <w:rPr>
          <w:bCs w:val="0"/>
        </w:rPr>
      </w:pPr>
      <w:r>
        <w:rPr>
          <w:bCs w:val="0"/>
        </w:rPr>
        <w:t>d</w:t>
      </w:r>
      <w:r w:rsidRPr="00AB3758">
        <w:rPr>
          <w:bCs w:val="0"/>
        </w:rPr>
        <w:t>e</w:t>
      </w:r>
      <w:r>
        <w:rPr>
          <w:bCs w:val="0"/>
        </w:rPr>
        <w:t>-/</w:t>
      </w:r>
      <w:r w:rsidRPr="00AB3758">
        <w:rPr>
          <w:bCs w:val="0"/>
        </w:rPr>
        <w:t xml:space="preserve">activation of </w:t>
      </w:r>
      <w:r>
        <w:rPr>
          <w:bCs w:val="0"/>
        </w:rPr>
        <w:t>SP</w:t>
      </w:r>
      <w:r w:rsidRPr="00AB3758">
        <w:rPr>
          <w:bCs w:val="0"/>
        </w:rPr>
        <w:t xml:space="preserve"> CSI-RS/CSI-IM resource set</w:t>
      </w:r>
      <w:r>
        <w:rPr>
          <w:bCs w:val="0"/>
        </w:rPr>
        <w:t xml:space="preserve"> MAC CE;</w:t>
      </w:r>
    </w:p>
    <w:p w14:paraId="7C913D4E" w14:textId="77777777" w:rsidR="009F759F" w:rsidRDefault="009F759F" w:rsidP="009F759F">
      <w:pPr>
        <w:pStyle w:val="0Maintext"/>
        <w:numPr>
          <w:ilvl w:val="0"/>
          <w:numId w:val="41"/>
        </w:numPr>
        <w:tabs>
          <w:tab w:val="left" w:pos="0"/>
        </w:tabs>
        <w:spacing w:before="80" w:after="0" w:afterAutospacing="0" w:line="240" w:lineRule="auto"/>
        <w:ind w:left="461" w:hanging="274"/>
        <w:jc w:val="left"/>
        <w:rPr>
          <w:bCs w:val="0"/>
        </w:rPr>
      </w:pPr>
      <w:r>
        <w:rPr>
          <w:bCs w:val="0"/>
        </w:rPr>
        <w:t>d</w:t>
      </w:r>
      <w:r w:rsidRPr="00072079">
        <w:rPr>
          <w:bCs w:val="0"/>
        </w:rPr>
        <w:t>e</w:t>
      </w:r>
      <w:r>
        <w:rPr>
          <w:bCs w:val="0"/>
        </w:rPr>
        <w:t>-/</w:t>
      </w:r>
      <w:r w:rsidRPr="00072079">
        <w:rPr>
          <w:bCs w:val="0"/>
        </w:rPr>
        <w:t xml:space="preserve">activation of </w:t>
      </w:r>
      <w:r>
        <w:rPr>
          <w:bCs w:val="0"/>
        </w:rPr>
        <w:t>SP</w:t>
      </w:r>
      <w:r w:rsidRPr="00072079">
        <w:rPr>
          <w:bCs w:val="0"/>
        </w:rPr>
        <w:t xml:space="preserve"> ZP CSI-RS resource set</w:t>
      </w:r>
      <w:r>
        <w:rPr>
          <w:bCs w:val="0"/>
        </w:rPr>
        <w:t xml:space="preserve"> MAC CE;</w:t>
      </w:r>
    </w:p>
    <w:p w14:paraId="368670BB" w14:textId="5ACE88C3" w:rsidR="004B0362" w:rsidRDefault="00385BF2" w:rsidP="008C550E">
      <w:pPr>
        <w:pStyle w:val="0Maintext"/>
        <w:numPr>
          <w:ilvl w:val="0"/>
          <w:numId w:val="41"/>
        </w:numPr>
        <w:tabs>
          <w:tab w:val="left" w:pos="0"/>
        </w:tabs>
        <w:spacing w:before="80" w:after="0" w:afterAutospacing="0" w:line="240" w:lineRule="auto"/>
        <w:ind w:left="461" w:hanging="274"/>
        <w:jc w:val="left"/>
        <w:rPr>
          <w:bCs w:val="0"/>
        </w:rPr>
      </w:pPr>
      <w:r>
        <w:rPr>
          <w:bCs w:val="0"/>
        </w:rPr>
        <w:t>de-/activation of SP</w:t>
      </w:r>
      <w:r w:rsidR="000F74CD">
        <w:rPr>
          <w:bCs w:val="0"/>
        </w:rPr>
        <w:t xml:space="preserve"> </w:t>
      </w:r>
      <w:r>
        <w:rPr>
          <w:bCs w:val="0"/>
        </w:rPr>
        <w:t>CSI reporting on PUCCH</w:t>
      </w:r>
      <w:r w:rsidR="004B0362">
        <w:rPr>
          <w:bCs w:val="0"/>
        </w:rPr>
        <w:t xml:space="preserve"> MAC CE;</w:t>
      </w:r>
    </w:p>
    <w:p w14:paraId="2AB76C77" w14:textId="6F98B294" w:rsidR="004B0362" w:rsidRDefault="005F22A1" w:rsidP="008C550E">
      <w:pPr>
        <w:pStyle w:val="0Maintext"/>
        <w:numPr>
          <w:ilvl w:val="0"/>
          <w:numId w:val="41"/>
        </w:numPr>
        <w:tabs>
          <w:tab w:val="left" w:pos="0"/>
        </w:tabs>
        <w:spacing w:before="80" w:after="0" w:afterAutospacing="0" w:line="240" w:lineRule="auto"/>
        <w:ind w:left="461" w:hanging="274"/>
        <w:jc w:val="left"/>
        <w:rPr>
          <w:bCs w:val="0"/>
        </w:rPr>
      </w:pPr>
      <w:r>
        <w:rPr>
          <w:bCs w:val="0"/>
        </w:rPr>
        <w:t>de-/activation of SP</w:t>
      </w:r>
      <w:r w:rsidR="00D7553E">
        <w:rPr>
          <w:bCs w:val="0"/>
        </w:rPr>
        <w:t xml:space="preserve"> </w:t>
      </w:r>
      <w:r>
        <w:rPr>
          <w:bCs w:val="0"/>
        </w:rPr>
        <w:t>SRS</w:t>
      </w:r>
      <w:r w:rsidR="004B0362">
        <w:rPr>
          <w:bCs w:val="0"/>
        </w:rPr>
        <w:t xml:space="preserve"> MAC CE;</w:t>
      </w:r>
    </w:p>
    <w:p w14:paraId="40E9D4A5" w14:textId="7D5633B0" w:rsidR="003E599D" w:rsidRDefault="00DE791C" w:rsidP="008C550E">
      <w:pPr>
        <w:pStyle w:val="0Maintext"/>
        <w:numPr>
          <w:ilvl w:val="0"/>
          <w:numId w:val="41"/>
        </w:numPr>
        <w:tabs>
          <w:tab w:val="left" w:pos="0"/>
        </w:tabs>
        <w:spacing w:before="80" w:after="0" w:afterAutospacing="0" w:line="240" w:lineRule="auto"/>
        <w:ind w:left="461" w:hanging="274"/>
        <w:jc w:val="left"/>
        <w:rPr>
          <w:bCs w:val="0"/>
        </w:rPr>
      </w:pPr>
      <w:r>
        <w:rPr>
          <w:bCs w:val="0"/>
        </w:rPr>
        <w:t>d</w:t>
      </w:r>
      <w:r w:rsidRPr="00DE791C">
        <w:rPr>
          <w:bCs w:val="0"/>
        </w:rPr>
        <w:t>e</w:t>
      </w:r>
      <w:r>
        <w:rPr>
          <w:bCs w:val="0"/>
        </w:rPr>
        <w:t>-/</w:t>
      </w:r>
      <w:r w:rsidRPr="00DE791C">
        <w:rPr>
          <w:bCs w:val="0"/>
        </w:rPr>
        <w:t xml:space="preserve">activation of </w:t>
      </w:r>
      <w:r>
        <w:rPr>
          <w:bCs w:val="0"/>
        </w:rPr>
        <w:t>SP</w:t>
      </w:r>
      <w:r w:rsidR="000F74CD">
        <w:rPr>
          <w:bCs w:val="0"/>
        </w:rPr>
        <w:t xml:space="preserve"> </w:t>
      </w:r>
      <w:r w:rsidR="00C94DAE">
        <w:rPr>
          <w:bCs w:val="0"/>
        </w:rPr>
        <w:t>SRS for p</w:t>
      </w:r>
      <w:r w:rsidRPr="00DE791C">
        <w:rPr>
          <w:bCs w:val="0"/>
        </w:rPr>
        <w:t>ositioning</w:t>
      </w:r>
      <w:r w:rsidR="004B0362">
        <w:rPr>
          <w:bCs w:val="0"/>
        </w:rPr>
        <w:t xml:space="preserve"> MAC CE.</w:t>
      </w:r>
    </w:p>
    <w:p w14:paraId="0E4BFDDD" w14:textId="1FDF5B2F" w:rsidR="00FA1B88" w:rsidRDefault="00FA1B88" w:rsidP="003E599D">
      <w:pPr>
        <w:pStyle w:val="0Maintext"/>
        <w:tabs>
          <w:tab w:val="left" w:pos="0"/>
        </w:tabs>
        <w:spacing w:after="0" w:afterAutospacing="0" w:line="240" w:lineRule="auto"/>
        <w:ind w:firstLine="0"/>
        <w:jc w:val="left"/>
        <w:rPr>
          <w:bCs w:val="0"/>
        </w:rPr>
      </w:pPr>
      <w:r>
        <w:rPr>
          <w:bCs w:val="0"/>
        </w:rPr>
        <w:t xml:space="preserve">In the rest of the paper, we will refer them collectively as </w:t>
      </w:r>
      <w:r w:rsidR="00375DB1" w:rsidRPr="00375DB1">
        <w:rPr>
          <w:bCs w:val="0"/>
          <w:i/>
          <w:iCs/>
        </w:rPr>
        <w:t>de-/activation MAC CEs for radio resources/states</w:t>
      </w:r>
      <w:r w:rsidR="00375DB1">
        <w:rPr>
          <w:bCs w:val="0"/>
        </w:rPr>
        <w:t xml:space="preserve">. </w:t>
      </w:r>
    </w:p>
    <w:p w14:paraId="773217E2" w14:textId="769EB099" w:rsidR="008F0B44" w:rsidRPr="00786CCD" w:rsidRDefault="00786CCD" w:rsidP="00375DB1">
      <w:pPr>
        <w:pStyle w:val="0Maintext"/>
        <w:tabs>
          <w:tab w:val="left" w:pos="0"/>
        </w:tabs>
        <w:spacing w:before="240" w:after="0" w:afterAutospacing="0" w:line="240" w:lineRule="auto"/>
        <w:ind w:firstLine="0"/>
        <w:jc w:val="left"/>
        <w:rPr>
          <w:bCs w:val="0"/>
          <w:u w:val="single"/>
        </w:rPr>
      </w:pPr>
      <w:r w:rsidRPr="00786CCD">
        <w:rPr>
          <w:bCs w:val="0"/>
          <w:u w:val="single"/>
        </w:rPr>
        <w:t>Case 1</w:t>
      </w:r>
    </w:p>
    <w:p w14:paraId="499AB56C" w14:textId="465FD7E5" w:rsidR="00612FB2" w:rsidRDefault="00982FAD" w:rsidP="00F651AF">
      <w:pPr>
        <w:pStyle w:val="0Maintext"/>
        <w:tabs>
          <w:tab w:val="left" w:pos="0"/>
        </w:tabs>
        <w:spacing w:line="240" w:lineRule="auto"/>
        <w:ind w:firstLine="0"/>
        <w:jc w:val="left"/>
        <w:rPr>
          <w:bCs w:val="0"/>
        </w:rPr>
      </w:pPr>
      <w:r>
        <w:rPr>
          <w:bCs w:val="0"/>
        </w:rPr>
        <w:t xml:space="preserve">It </w:t>
      </w:r>
      <w:r w:rsidR="00642B67">
        <w:rPr>
          <w:bCs w:val="0"/>
        </w:rPr>
        <w:t>is</w:t>
      </w:r>
      <w:r>
        <w:rPr>
          <w:bCs w:val="0"/>
        </w:rPr>
        <w:t xml:space="preserve"> observed in </w:t>
      </w:r>
      <w:r w:rsidR="00D162A3">
        <w:rPr>
          <w:bCs w:val="0"/>
        </w:rPr>
        <w:t xml:space="preserve">our </w:t>
      </w:r>
      <w:r>
        <w:rPr>
          <w:bCs w:val="0"/>
        </w:rPr>
        <w:t>IOT</w:t>
      </w:r>
      <w:r w:rsidR="00483DC6">
        <w:rPr>
          <w:bCs w:val="0"/>
        </w:rPr>
        <w:t>s</w:t>
      </w:r>
      <w:r>
        <w:rPr>
          <w:bCs w:val="0"/>
        </w:rPr>
        <w:t xml:space="preserve"> </w:t>
      </w:r>
      <w:r w:rsidR="004353B0">
        <w:rPr>
          <w:bCs w:val="0"/>
        </w:rPr>
        <w:t>that NW sometimes send a</w:t>
      </w:r>
      <w:r w:rsidR="003C693A">
        <w:rPr>
          <w:bCs w:val="0"/>
        </w:rPr>
        <w:t xml:space="preserve">n SCell </w:t>
      </w:r>
      <w:r w:rsidR="004353B0">
        <w:rPr>
          <w:bCs w:val="0"/>
        </w:rPr>
        <w:t xml:space="preserve">activation MAC CE and </w:t>
      </w:r>
      <w:r w:rsidR="006E2973">
        <w:rPr>
          <w:bCs w:val="0"/>
        </w:rPr>
        <w:t xml:space="preserve">activation MAC CE for </w:t>
      </w:r>
      <w:r w:rsidR="00031F19">
        <w:rPr>
          <w:bCs w:val="0"/>
        </w:rPr>
        <w:t>a radio resource</w:t>
      </w:r>
      <w:r w:rsidR="00806916">
        <w:rPr>
          <w:bCs w:val="0"/>
        </w:rPr>
        <w:t>/state</w:t>
      </w:r>
      <w:r w:rsidR="00981954">
        <w:rPr>
          <w:bCs w:val="0"/>
        </w:rPr>
        <w:t xml:space="preserve"> (e.g. SP-SRS, TCI states for PDCCH/PDSCH)</w:t>
      </w:r>
      <w:r w:rsidR="006E2973">
        <w:rPr>
          <w:bCs w:val="0"/>
        </w:rPr>
        <w:t xml:space="preserve"> configured on that SCell in the same TB</w:t>
      </w:r>
      <w:r w:rsidR="001E0ECA">
        <w:rPr>
          <w:bCs w:val="0"/>
        </w:rPr>
        <w:t xml:space="preserve"> or in the same slot</w:t>
      </w:r>
      <w:r w:rsidR="006E2973">
        <w:rPr>
          <w:bCs w:val="0"/>
        </w:rPr>
        <w:t xml:space="preserve">. </w:t>
      </w:r>
      <w:r w:rsidR="00901709">
        <w:rPr>
          <w:bCs w:val="0"/>
        </w:rPr>
        <w:t>We have encountered</w:t>
      </w:r>
      <w:r w:rsidR="0069041B">
        <w:rPr>
          <w:bCs w:val="0"/>
        </w:rPr>
        <w:t xml:space="preserve"> different understandings </w:t>
      </w:r>
      <w:r w:rsidR="00784A88">
        <w:rPr>
          <w:bCs w:val="0"/>
        </w:rPr>
        <w:t xml:space="preserve">of </w:t>
      </w:r>
      <w:r w:rsidR="00BA4438">
        <w:rPr>
          <w:bCs w:val="0"/>
        </w:rPr>
        <w:t xml:space="preserve">what </w:t>
      </w:r>
      <w:r w:rsidR="00784A88">
        <w:rPr>
          <w:bCs w:val="0"/>
        </w:rPr>
        <w:t>UE’s expected</w:t>
      </w:r>
      <w:r w:rsidR="00BA4438">
        <w:rPr>
          <w:bCs w:val="0"/>
        </w:rPr>
        <w:t xml:space="preserve"> behavior</w:t>
      </w:r>
      <w:r w:rsidR="00901709">
        <w:rPr>
          <w:bCs w:val="0"/>
        </w:rPr>
        <w:t>s</w:t>
      </w:r>
      <w:r w:rsidR="00BA4438">
        <w:rPr>
          <w:bCs w:val="0"/>
        </w:rPr>
        <w:t xml:space="preserve"> </w:t>
      </w:r>
      <w:r w:rsidR="00482259">
        <w:rPr>
          <w:bCs w:val="0"/>
        </w:rPr>
        <w:t>should be</w:t>
      </w:r>
      <w:r w:rsidR="00BA4438">
        <w:rPr>
          <w:bCs w:val="0"/>
        </w:rPr>
        <w:t xml:space="preserve"> in this case</w:t>
      </w:r>
      <w:r w:rsidR="00901709">
        <w:rPr>
          <w:bCs w:val="0"/>
        </w:rPr>
        <w:t>.</w:t>
      </w:r>
    </w:p>
    <w:p w14:paraId="7A1163BB" w14:textId="6A0D2165" w:rsidR="00786CCD" w:rsidRDefault="006D0946" w:rsidP="00D87852">
      <w:pPr>
        <w:pStyle w:val="0Maintext"/>
        <w:numPr>
          <w:ilvl w:val="0"/>
          <w:numId w:val="34"/>
        </w:numPr>
        <w:tabs>
          <w:tab w:val="left" w:pos="0"/>
        </w:tabs>
        <w:spacing w:before="0" w:after="0" w:afterAutospacing="0" w:line="240" w:lineRule="auto"/>
        <w:ind w:left="461" w:hanging="274"/>
        <w:jc w:val="left"/>
        <w:rPr>
          <w:bCs w:val="0"/>
        </w:rPr>
      </w:pPr>
      <w:r>
        <w:rPr>
          <w:bCs w:val="0"/>
        </w:rPr>
        <w:t>U</w:t>
      </w:r>
      <w:r w:rsidR="00612FB2">
        <w:rPr>
          <w:bCs w:val="0"/>
        </w:rPr>
        <w:t>nderstanding</w:t>
      </w:r>
      <w:r>
        <w:rPr>
          <w:bCs w:val="0"/>
        </w:rPr>
        <w:t xml:space="preserve"> A: </w:t>
      </w:r>
      <w:r w:rsidR="00A16793">
        <w:rPr>
          <w:bCs w:val="0"/>
        </w:rPr>
        <w:t xml:space="preserve">the target SCell </w:t>
      </w:r>
      <w:r w:rsidR="00BF1867">
        <w:rPr>
          <w:bCs w:val="0"/>
        </w:rPr>
        <w:t xml:space="preserve">is not </w:t>
      </w:r>
      <w:r w:rsidR="00BF2F0A">
        <w:rPr>
          <w:bCs w:val="0"/>
        </w:rPr>
        <w:t xml:space="preserve">considered activated until </w:t>
      </w:r>
      <w:r w:rsidR="006145CC">
        <w:rPr>
          <w:bCs w:val="0"/>
        </w:rPr>
        <w:t xml:space="preserve">the time </w:t>
      </w:r>
      <w:r w:rsidR="007B4793">
        <w:rPr>
          <w:bCs w:val="0"/>
        </w:rPr>
        <w:t xml:space="preserve">which is </w:t>
      </w:r>
      <w:r w:rsidR="00BF2F0A">
        <w:rPr>
          <w:bCs w:val="0"/>
        </w:rPr>
        <w:t xml:space="preserve">the </w:t>
      </w:r>
      <w:r w:rsidR="00663B16">
        <w:rPr>
          <w:bCs w:val="0"/>
        </w:rPr>
        <w:t xml:space="preserve">minimum timing requirement for SCell activation defined in TS38.213 </w:t>
      </w:r>
      <w:r w:rsidR="007B4793">
        <w:rPr>
          <w:bCs w:val="0"/>
        </w:rPr>
        <w:t xml:space="preserve">after the activation MAC CE is received. Therefore, when </w:t>
      </w:r>
      <w:r w:rsidR="008301D1">
        <w:rPr>
          <w:bCs w:val="0"/>
        </w:rPr>
        <w:t>an</w:t>
      </w:r>
      <w:r w:rsidR="007B4793">
        <w:rPr>
          <w:bCs w:val="0"/>
        </w:rPr>
        <w:t xml:space="preserve"> activation MAC CE </w:t>
      </w:r>
      <w:r w:rsidR="008301D1">
        <w:rPr>
          <w:bCs w:val="0"/>
        </w:rPr>
        <w:t>for radio resources</w:t>
      </w:r>
      <w:r w:rsidR="00B04A82">
        <w:rPr>
          <w:bCs w:val="0"/>
        </w:rPr>
        <w:t>/states</w:t>
      </w:r>
      <w:r w:rsidR="008301D1">
        <w:rPr>
          <w:bCs w:val="0"/>
        </w:rPr>
        <w:t xml:space="preserve"> </w:t>
      </w:r>
      <w:r w:rsidR="007B4793">
        <w:rPr>
          <w:bCs w:val="0"/>
        </w:rPr>
        <w:t>is received</w:t>
      </w:r>
      <w:r w:rsidR="00BB0F91">
        <w:rPr>
          <w:bCs w:val="0"/>
        </w:rPr>
        <w:t xml:space="preserve"> in the same TB or in the same slot</w:t>
      </w:r>
      <w:r w:rsidR="008301D1">
        <w:rPr>
          <w:bCs w:val="0"/>
        </w:rPr>
        <w:t xml:space="preserve"> as a</w:t>
      </w:r>
      <w:r w:rsidR="009A6855">
        <w:rPr>
          <w:bCs w:val="0"/>
        </w:rPr>
        <w:t>n SCell activation MAC CE</w:t>
      </w:r>
      <w:r w:rsidR="007B4793">
        <w:rPr>
          <w:bCs w:val="0"/>
        </w:rPr>
        <w:t xml:space="preserve">, </w:t>
      </w:r>
      <w:r w:rsidR="005C19DF">
        <w:rPr>
          <w:bCs w:val="0"/>
        </w:rPr>
        <w:t xml:space="preserve">UE should consider it </w:t>
      </w:r>
      <w:r w:rsidR="005014F8">
        <w:rPr>
          <w:bCs w:val="0"/>
        </w:rPr>
        <w:t>an error case</w:t>
      </w:r>
      <w:r w:rsidR="009A6855">
        <w:rPr>
          <w:bCs w:val="0"/>
        </w:rPr>
        <w:t>,</w:t>
      </w:r>
      <w:r w:rsidR="005014F8">
        <w:rPr>
          <w:bCs w:val="0"/>
        </w:rPr>
        <w:t xml:space="preserve"> </w:t>
      </w:r>
      <w:r w:rsidR="00045F58">
        <w:rPr>
          <w:bCs w:val="0"/>
        </w:rPr>
        <w:t xml:space="preserve">as </w:t>
      </w:r>
      <w:r w:rsidR="007B4793">
        <w:rPr>
          <w:bCs w:val="0"/>
        </w:rPr>
        <w:t xml:space="preserve">the </w:t>
      </w:r>
      <w:r w:rsidR="00045F58">
        <w:rPr>
          <w:bCs w:val="0"/>
        </w:rPr>
        <w:t xml:space="preserve">associated </w:t>
      </w:r>
      <w:r w:rsidR="007B4793">
        <w:rPr>
          <w:bCs w:val="0"/>
        </w:rPr>
        <w:t xml:space="preserve">SCell is </w:t>
      </w:r>
      <w:r w:rsidR="00A94854">
        <w:rPr>
          <w:bCs w:val="0"/>
        </w:rPr>
        <w:t xml:space="preserve">still </w:t>
      </w:r>
      <w:r w:rsidR="00045F58">
        <w:rPr>
          <w:bCs w:val="0"/>
        </w:rPr>
        <w:t>in</w:t>
      </w:r>
      <w:r w:rsidR="00750723">
        <w:rPr>
          <w:bCs w:val="0"/>
        </w:rPr>
        <w:t xml:space="preserve"> </w:t>
      </w:r>
      <w:r w:rsidR="00A94854">
        <w:rPr>
          <w:bCs w:val="0"/>
        </w:rPr>
        <w:t>de</w:t>
      </w:r>
      <w:r w:rsidR="00750723">
        <w:rPr>
          <w:bCs w:val="0"/>
        </w:rPr>
        <w:t>activated</w:t>
      </w:r>
      <w:r w:rsidR="00045F58">
        <w:rPr>
          <w:bCs w:val="0"/>
        </w:rPr>
        <w:t xml:space="preserve"> state</w:t>
      </w:r>
      <w:r w:rsidR="00750723">
        <w:rPr>
          <w:bCs w:val="0"/>
        </w:rPr>
        <w:t xml:space="preserve">. </w:t>
      </w:r>
    </w:p>
    <w:p w14:paraId="4C90BC2D" w14:textId="4F0872B2" w:rsidR="006D0946" w:rsidRDefault="006D0946" w:rsidP="00C10A78">
      <w:pPr>
        <w:pStyle w:val="0Maintext"/>
        <w:numPr>
          <w:ilvl w:val="0"/>
          <w:numId w:val="34"/>
        </w:numPr>
        <w:tabs>
          <w:tab w:val="left" w:pos="0"/>
        </w:tabs>
        <w:spacing w:before="80" w:after="0" w:afterAutospacing="0" w:line="240" w:lineRule="auto"/>
        <w:ind w:left="461" w:hanging="274"/>
        <w:jc w:val="left"/>
        <w:rPr>
          <w:bCs w:val="0"/>
        </w:rPr>
      </w:pPr>
      <w:r>
        <w:rPr>
          <w:bCs w:val="0"/>
        </w:rPr>
        <w:t xml:space="preserve">Understanding B: </w:t>
      </w:r>
      <w:r w:rsidR="00EB661A">
        <w:rPr>
          <w:bCs w:val="0"/>
        </w:rPr>
        <w:t>network</w:t>
      </w:r>
      <w:r w:rsidR="00E5683E">
        <w:rPr>
          <w:bCs w:val="0"/>
        </w:rPr>
        <w:t xml:space="preserve">’s intention </w:t>
      </w:r>
      <w:r w:rsidR="00803205">
        <w:rPr>
          <w:bCs w:val="0"/>
        </w:rPr>
        <w:t xml:space="preserve">in this </w:t>
      </w:r>
      <w:r w:rsidR="00DE000F">
        <w:rPr>
          <w:bCs w:val="0"/>
        </w:rPr>
        <w:t xml:space="preserve">case </w:t>
      </w:r>
      <w:r w:rsidR="00E5683E">
        <w:rPr>
          <w:bCs w:val="0"/>
        </w:rPr>
        <w:t>is clear</w:t>
      </w:r>
      <w:r w:rsidR="00842515">
        <w:rPr>
          <w:bCs w:val="0"/>
        </w:rPr>
        <w:t xml:space="preserve">, i.e. it wants to activate the SCell and the </w:t>
      </w:r>
      <w:r w:rsidR="00DE000F">
        <w:rPr>
          <w:bCs w:val="0"/>
        </w:rPr>
        <w:t>radio resource</w:t>
      </w:r>
      <w:r w:rsidR="00E4327D">
        <w:rPr>
          <w:bCs w:val="0"/>
        </w:rPr>
        <w:t>s/states</w:t>
      </w:r>
      <w:r w:rsidR="00842515">
        <w:rPr>
          <w:bCs w:val="0"/>
        </w:rPr>
        <w:t xml:space="preserve"> </w:t>
      </w:r>
      <w:r w:rsidR="00255754">
        <w:rPr>
          <w:bCs w:val="0"/>
        </w:rPr>
        <w:t>together</w:t>
      </w:r>
      <w:r w:rsidR="00842515">
        <w:rPr>
          <w:bCs w:val="0"/>
        </w:rPr>
        <w:t xml:space="preserve">. </w:t>
      </w:r>
      <w:r w:rsidR="009C5FB4">
        <w:rPr>
          <w:bCs w:val="0"/>
        </w:rPr>
        <w:t>Hence UE should follow</w:t>
      </w:r>
      <w:r w:rsidR="00F004EB">
        <w:rPr>
          <w:bCs w:val="0"/>
        </w:rPr>
        <w:t xml:space="preserve"> networ</w:t>
      </w:r>
      <w:r w:rsidR="00607D46">
        <w:rPr>
          <w:bCs w:val="0"/>
        </w:rPr>
        <w:t xml:space="preserve">k’s intention and activate </w:t>
      </w:r>
      <w:r w:rsidR="00E4327D">
        <w:rPr>
          <w:bCs w:val="0"/>
        </w:rPr>
        <w:t>the target SCell and radio resources/states</w:t>
      </w:r>
      <w:r w:rsidR="00516B80">
        <w:rPr>
          <w:bCs w:val="0"/>
        </w:rPr>
        <w:t xml:space="preserve"> at the same time</w:t>
      </w:r>
      <w:r w:rsidR="0043079D">
        <w:rPr>
          <w:bCs w:val="0"/>
        </w:rPr>
        <w:t>.</w:t>
      </w:r>
      <w:r w:rsidR="00516B80">
        <w:rPr>
          <w:bCs w:val="0"/>
        </w:rPr>
        <w:t xml:space="preserve"> </w:t>
      </w:r>
    </w:p>
    <w:p w14:paraId="7CF6E563" w14:textId="1414179B" w:rsidR="00836B92" w:rsidRDefault="0074346A" w:rsidP="00836B92">
      <w:pPr>
        <w:pStyle w:val="0Maintext"/>
        <w:tabs>
          <w:tab w:val="left" w:pos="0"/>
        </w:tabs>
        <w:spacing w:after="0" w:afterAutospacing="0" w:line="240" w:lineRule="auto"/>
        <w:ind w:firstLine="0"/>
        <w:jc w:val="left"/>
        <w:rPr>
          <w:rFonts w:eastAsiaTheme="minorEastAsia"/>
          <w:bCs w:val="0"/>
          <w:lang w:val="en-US" w:eastAsia="zh-CN"/>
        </w:rPr>
      </w:pPr>
      <w:r>
        <w:rPr>
          <w:rFonts w:eastAsiaTheme="minorEastAsia"/>
          <w:bCs w:val="0"/>
          <w:lang w:eastAsia="zh-CN"/>
        </w:rPr>
        <w:t>We think</w:t>
      </w:r>
      <w:r>
        <w:rPr>
          <w:rFonts w:eastAsiaTheme="minorEastAsia"/>
          <w:bCs w:val="0"/>
          <w:lang w:val="en-US" w:eastAsia="zh-CN"/>
        </w:rPr>
        <w:t xml:space="preserve"> </w:t>
      </w:r>
      <w:r w:rsidR="001D50A9">
        <w:rPr>
          <w:rFonts w:eastAsiaTheme="minorEastAsia"/>
          <w:bCs w:val="0"/>
          <w:lang w:val="en-US" w:eastAsia="zh-CN"/>
        </w:rPr>
        <w:t>U</w:t>
      </w:r>
      <w:r>
        <w:rPr>
          <w:rFonts w:eastAsiaTheme="minorEastAsia"/>
          <w:bCs w:val="0"/>
          <w:lang w:val="en-US" w:eastAsia="zh-CN"/>
        </w:rPr>
        <w:t>nderstanding A is the correct interpretation of the current specs</w:t>
      </w:r>
      <w:r w:rsidR="009257DA">
        <w:rPr>
          <w:rFonts w:eastAsiaTheme="minorEastAsia"/>
          <w:bCs w:val="0"/>
          <w:lang w:val="en-US" w:eastAsia="zh-CN"/>
        </w:rPr>
        <w:t>, for the following reasons:</w:t>
      </w:r>
      <w:r>
        <w:rPr>
          <w:rFonts w:eastAsiaTheme="minorEastAsia"/>
          <w:bCs w:val="0"/>
          <w:lang w:val="en-US" w:eastAsia="zh-CN"/>
        </w:rPr>
        <w:t xml:space="preserve"> </w:t>
      </w:r>
    </w:p>
    <w:p w14:paraId="62A2F555" w14:textId="79E3C5FA" w:rsidR="00836B92" w:rsidRDefault="00B25C63" w:rsidP="00231C7C">
      <w:pPr>
        <w:pStyle w:val="0Maintext"/>
        <w:numPr>
          <w:ilvl w:val="0"/>
          <w:numId w:val="35"/>
        </w:numPr>
        <w:tabs>
          <w:tab w:val="left" w:pos="0"/>
        </w:tabs>
        <w:spacing w:before="80" w:after="0" w:afterAutospacing="0" w:line="240" w:lineRule="auto"/>
        <w:ind w:left="461" w:hanging="274"/>
        <w:jc w:val="left"/>
        <w:rPr>
          <w:rFonts w:eastAsiaTheme="minorEastAsia"/>
          <w:bCs w:val="0"/>
          <w:lang w:val="en-US" w:eastAsia="zh-CN"/>
        </w:rPr>
      </w:pPr>
      <w:r>
        <w:rPr>
          <w:rFonts w:eastAsiaTheme="minorEastAsia"/>
          <w:bCs w:val="0"/>
          <w:lang w:val="en-US" w:eastAsia="zh-CN"/>
        </w:rPr>
        <w:t>First, i</w:t>
      </w:r>
      <w:r w:rsidR="007436D9">
        <w:rPr>
          <w:rFonts w:eastAsiaTheme="minorEastAsia"/>
          <w:bCs w:val="0"/>
          <w:lang w:val="en-US" w:eastAsia="zh-CN"/>
        </w:rPr>
        <w:t xml:space="preserve">t takes UE </w:t>
      </w:r>
      <w:r w:rsidR="00B15DB2">
        <w:rPr>
          <w:rFonts w:eastAsiaTheme="minorEastAsia"/>
          <w:bCs w:val="0"/>
          <w:lang w:val="en-US" w:eastAsia="zh-CN"/>
        </w:rPr>
        <w:t xml:space="preserve">some </w:t>
      </w:r>
      <w:r w:rsidR="007436D9">
        <w:rPr>
          <w:rFonts w:eastAsiaTheme="minorEastAsia"/>
          <w:bCs w:val="0"/>
          <w:lang w:val="en-US" w:eastAsia="zh-CN"/>
        </w:rPr>
        <w:t>time to process</w:t>
      </w:r>
      <w:r w:rsidR="002D7AF9">
        <w:rPr>
          <w:rFonts w:eastAsiaTheme="minorEastAsia"/>
          <w:bCs w:val="0"/>
          <w:lang w:val="en-US" w:eastAsia="zh-CN"/>
        </w:rPr>
        <w:t xml:space="preserve"> </w:t>
      </w:r>
      <w:r w:rsidR="00F97574">
        <w:rPr>
          <w:rFonts w:eastAsiaTheme="minorEastAsia"/>
          <w:bCs w:val="0"/>
          <w:lang w:val="en-US" w:eastAsia="zh-CN"/>
        </w:rPr>
        <w:t xml:space="preserve">and understand a </w:t>
      </w:r>
      <w:r w:rsidR="002D7AF9">
        <w:rPr>
          <w:rFonts w:eastAsiaTheme="minorEastAsia"/>
          <w:bCs w:val="0"/>
          <w:lang w:val="en-US" w:eastAsia="zh-CN"/>
        </w:rPr>
        <w:t>received MAC CE</w:t>
      </w:r>
      <w:r w:rsidR="00974864">
        <w:rPr>
          <w:rFonts w:eastAsiaTheme="minorEastAsia"/>
          <w:bCs w:val="0"/>
          <w:lang w:val="en-US" w:eastAsia="zh-CN"/>
        </w:rPr>
        <w:t>. Th</w:t>
      </w:r>
      <w:r w:rsidR="0064705B">
        <w:rPr>
          <w:rFonts w:eastAsiaTheme="minorEastAsia"/>
          <w:bCs w:val="0"/>
          <w:lang w:val="en-US" w:eastAsia="zh-CN"/>
        </w:rPr>
        <w:t>e</w:t>
      </w:r>
      <w:r w:rsidR="00974864">
        <w:rPr>
          <w:rFonts w:eastAsiaTheme="minorEastAsia"/>
          <w:bCs w:val="0"/>
          <w:lang w:val="en-US" w:eastAsia="zh-CN"/>
        </w:rPr>
        <w:t xml:space="preserve"> amount of time</w:t>
      </w:r>
      <w:r w:rsidR="002D7AF9">
        <w:rPr>
          <w:rFonts w:eastAsiaTheme="minorEastAsia"/>
          <w:bCs w:val="0"/>
          <w:lang w:val="en-US" w:eastAsia="zh-CN"/>
        </w:rPr>
        <w:t xml:space="preserve">, </w:t>
      </w:r>
      <w:r w:rsidR="0064705B">
        <w:rPr>
          <w:rFonts w:eastAsiaTheme="minorEastAsia"/>
          <w:bCs w:val="0"/>
          <w:lang w:val="en-US" w:eastAsia="zh-CN"/>
        </w:rPr>
        <w:t xml:space="preserve">according to TS38.213, is </w:t>
      </w:r>
      <w:r w:rsidR="002D7AF9">
        <w:rPr>
          <w:rFonts w:eastAsiaTheme="minorEastAsia"/>
          <w:bCs w:val="0"/>
          <w:lang w:val="en-US" w:eastAsia="zh-CN"/>
        </w:rPr>
        <w:t xml:space="preserve">at least after it sends </w:t>
      </w:r>
      <w:r w:rsidR="00D76262">
        <w:rPr>
          <w:rFonts w:eastAsiaTheme="minorEastAsia"/>
          <w:bCs w:val="0"/>
          <w:lang w:val="en-US" w:eastAsia="zh-CN"/>
        </w:rPr>
        <w:t xml:space="preserve">the </w:t>
      </w:r>
      <w:r w:rsidR="002D7AF9">
        <w:rPr>
          <w:rFonts w:eastAsiaTheme="minorEastAsia"/>
          <w:bCs w:val="0"/>
          <w:lang w:val="en-US" w:eastAsia="zh-CN"/>
        </w:rPr>
        <w:t>HARQ feedback</w:t>
      </w:r>
      <w:r w:rsidR="006E101C">
        <w:rPr>
          <w:rFonts w:eastAsiaTheme="minorEastAsia"/>
          <w:bCs w:val="0"/>
          <w:lang w:val="en-US" w:eastAsia="zh-CN"/>
        </w:rPr>
        <w:t xml:space="preserve"> </w:t>
      </w:r>
      <w:r w:rsidR="00261C92">
        <w:rPr>
          <w:rFonts w:eastAsiaTheme="minorEastAsia"/>
          <w:bCs w:val="0"/>
          <w:lang w:val="en-US" w:eastAsia="zh-CN"/>
        </w:rPr>
        <w:t xml:space="preserve">for the TB </w:t>
      </w:r>
      <w:r w:rsidR="006E101C">
        <w:rPr>
          <w:rFonts w:eastAsiaTheme="minorEastAsia"/>
          <w:bCs w:val="0"/>
          <w:lang w:val="en-US" w:eastAsia="zh-CN"/>
        </w:rPr>
        <w:t xml:space="preserve">and up to </w:t>
      </w:r>
      <w:r w:rsidR="00CC22B1">
        <w:rPr>
          <w:rFonts w:eastAsiaTheme="minorEastAsia"/>
          <w:bCs w:val="0"/>
          <w:lang w:val="en-US" w:eastAsia="zh-CN"/>
        </w:rPr>
        <w:t xml:space="preserve">3ms after the HARQ transmission. </w:t>
      </w:r>
      <w:r w:rsidR="00261C92">
        <w:rPr>
          <w:rFonts w:eastAsiaTheme="minorEastAsia"/>
          <w:bCs w:val="0"/>
          <w:lang w:val="en-US" w:eastAsia="zh-CN"/>
        </w:rPr>
        <w:t xml:space="preserve">During this period, UE </w:t>
      </w:r>
      <w:r w:rsidR="00941992">
        <w:rPr>
          <w:rFonts w:eastAsiaTheme="minorEastAsia"/>
          <w:bCs w:val="0"/>
          <w:lang w:val="en-US" w:eastAsia="zh-CN"/>
        </w:rPr>
        <w:t>is</w:t>
      </w:r>
      <w:r w:rsidR="009C39E9">
        <w:rPr>
          <w:rFonts w:eastAsiaTheme="minorEastAsia"/>
          <w:bCs w:val="0"/>
          <w:lang w:val="en-US" w:eastAsia="zh-CN"/>
        </w:rPr>
        <w:t xml:space="preserve"> not expected to know </w:t>
      </w:r>
      <w:r w:rsidR="00941992">
        <w:rPr>
          <w:rFonts w:eastAsiaTheme="minorEastAsia"/>
          <w:bCs w:val="0"/>
          <w:lang w:val="en-US" w:eastAsia="zh-CN"/>
        </w:rPr>
        <w:t xml:space="preserve">that </w:t>
      </w:r>
      <w:r w:rsidR="00E4413E">
        <w:rPr>
          <w:rFonts w:eastAsiaTheme="minorEastAsia"/>
          <w:bCs w:val="0"/>
          <w:lang w:val="en-US" w:eastAsia="zh-CN"/>
        </w:rPr>
        <w:t>the SCell is going to be activated.</w:t>
      </w:r>
      <w:r w:rsidR="009C39E9">
        <w:rPr>
          <w:rFonts w:eastAsiaTheme="minorEastAsia"/>
          <w:bCs w:val="0"/>
          <w:lang w:val="en-US" w:eastAsia="zh-CN"/>
        </w:rPr>
        <w:t xml:space="preserve"> </w:t>
      </w:r>
    </w:p>
    <w:p w14:paraId="05AE79C0" w14:textId="1327B59A" w:rsidR="00C10A78" w:rsidRDefault="00B25C63" w:rsidP="00231C7C">
      <w:pPr>
        <w:pStyle w:val="0Maintext"/>
        <w:numPr>
          <w:ilvl w:val="0"/>
          <w:numId w:val="35"/>
        </w:numPr>
        <w:tabs>
          <w:tab w:val="left" w:pos="0"/>
        </w:tabs>
        <w:spacing w:before="80" w:after="0" w:afterAutospacing="0" w:line="240" w:lineRule="auto"/>
        <w:ind w:left="461" w:hanging="274"/>
        <w:jc w:val="left"/>
        <w:rPr>
          <w:rFonts w:eastAsiaTheme="minorEastAsia"/>
          <w:bCs w:val="0"/>
          <w:lang w:val="en-US" w:eastAsia="zh-CN"/>
        </w:rPr>
      </w:pPr>
      <w:r>
        <w:rPr>
          <w:rFonts w:eastAsiaTheme="minorEastAsia"/>
          <w:bCs w:val="0"/>
          <w:lang w:val="en-US" w:eastAsia="zh-CN"/>
        </w:rPr>
        <w:t>Second</w:t>
      </w:r>
      <w:r w:rsidR="00773B9D">
        <w:rPr>
          <w:rFonts w:eastAsiaTheme="minorEastAsia"/>
          <w:bCs w:val="0"/>
          <w:lang w:val="en-US" w:eastAsia="zh-CN"/>
        </w:rPr>
        <w:t>, each DL MAC CE is an independent control message</w:t>
      </w:r>
      <w:r w:rsidR="00E07025">
        <w:rPr>
          <w:rFonts w:eastAsiaTheme="minorEastAsia"/>
          <w:bCs w:val="0"/>
          <w:lang w:val="en-US" w:eastAsia="zh-CN"/>
        </w:rPr>
        <w:t>. I</w:t>
      </w:r>
      <w:r w:rsidR="004F1D8C">
        <w:rPr>
          <w:rFonts w:eastAsiaTheme="minorEastAsia"/>
          <w:bCs w:val="0"/>
          <w:lang w:val="en-US" w:eastAsia="zh-CN"/>
        </w:rPr>
        <w:t xml:space="preserve">ts processing </w:t>
      </w:r>
      <w:r w:rsidR="00187FC4">
        <w:rPr>
          <w:rFonts w:eastAsiaTheme="minorEastAsia"/>
          <w:bCs w:val="0"/>
          <w:lang w:val="en-US" w:eastAsia="zh-CN"/>
        </w:rPr>
        <w:t>should not</w:t>
      </w:r>
      <w:r w:rsidR="008C2871">
        <w:rPr>
          <w:rFonts w:eastAsiaTheme="minorEastAsia"/>
          <w:bCs w:val="0"/>
          <w:lang w:val="en-US" w:eastAsia="zh-CN"/>
        </w:rPr>
        <w:t xml:space="preserve"> </w:t>
      </w:r>
      <w:r w:rsidR="004F1D8C">
        <w:rPr>
          <w:rFonts w:eastAsiaTheme="minorEastAsia"/>
          <w:bCs w:val="0"/>
          <w:lang w:val="en-US" w:eastAsia="zh-CN"/>
        </w:rPr>
        <w:t xml:space="preserve">depend on </w:t>
      </w:r>
      <w:r w:rsidR="008C2871">
        <w:rPr>
          <w:rFonts w:eastAsiaTheme="minorEastAsia"/>
          <w:bCs w:val="0"/>
          <w:lang w:val="en-US" w:eastAsia="zh-CN"/>
        </w:rPr>
        <w:t xml:space="preserve">other MAC CEs received in the same </w:t>
      </w:r>
      <w:r>
        <w:rPr>
          <w:rFonts w:eastAsiaTheme="minorEastAsia"/>
          <w:bCs w:val="0"/>
          <w:lang w:val="en-US" w:eastAsia="zh-CN"/>
        </w:rPr>
        <w:t xml:space="preserve">TB or in the same slot. </w:t>
      </w:r>
      <w:r w:rsidR="00810F6B">
        <w:rPr>
          <w:rFonts w:eastAsiaTheme="minorEastAsia"/>
          <w:bCs w:val="0"/>
          <w:lang w:val="en-US" w:eastAsia="zh-CN"/>
        </w:rPr>
        <w:t xml:space="preserve">However, </w:t>
      </w:r>
      <w:r w:rsidR="001D50A9">
        <w:rPr>
          <w:rFonts w:eastAsiaTheme="minorEastAsia"/>
          <w:bCs w:val="0"/>
          <w:lang w:val="en-US" w:eastAsia="zh-CN"/>
        </w:rPr>
        <w:t>U</w:t>
      </w:r>
      <w:r w:rsidR="00810F6B">
        <w:rPr>
          <w:rFonts w:eastAsiaTheme="minorEastAsia"/>
          <w:bCs w:val="0"/>
          <w:lang w:val="en-US" w:eastAsia="zh-CN"/>
        </w:rPr>
        <w:t>nderstanding B violates this principle</w:t>
      </w:r>
      <w:r w:rsidR="000C560C">
        <w:rPr>
          <w:rFonts w:eastAsiaTheme="minorEastAsia"/>
          <w:bCs w:val="0"/>
          <w:lang w:val="en-US" w:eastAsia="zh-CN"/>
        </w:rPr>
        <w:t xml:space="preserve">, i.e. it would </w:t>
      </w:r>
      <w:r w:rsidR="00810F6B">
        <w:rPr>
          <w:rFonts w:eastAsiaTheme="minorEastAsia"/>
          <w:bCs w:val="0"/>
          <w:lang w:val="en-US" w:eastAsia="zh-CN"/>
        </w:rPr>
        <w:t>require UE to</w:t>
      </w:r>
      <w:r w:rsidR="00D92114">
        <w:rPr>
          <w:rFonts w:eastAsiaTheme="minorEastAsia"/>
          <w:bCs w:val="0"/>
          <w:lang w:val="en-US" w:eastAsia="zh-CN"/>
        </w:rPr>
        <w:t xml:space="preserve"> process </w:t>
      </w:r>
      <w:r w:rsidR="00D92114" w:rsidRPr="003450C1">
        <w:rPr>
          <w:rFonts w:eastAsiaTheme="minorEastAsia"/>
          <w:bCs w:val="0"/>
          <w:u w:val="single"/>
          <w:lang w:val="en-US" w:eastAsia="zh-CN"/>
        </w:rPr>
        <w:t>all</w:t>
      </w:r>
      <w:r w:rsidR="00D92114">
        <w:rPr>
          <w:rFonts w:eastAsiaTheme="minorEastAsia"/>
          <w:bCs w:val="0"/>
          <w:lang w:val="en-US" w:eastAsia="zh-CN"/>
        </w:rPr>
        <w:t xml:space="preserve"> MAC CEs</w:t>
      </w:r>
      <w:r w:rsidR="00617804">
        <w:rPr>
          <w:rFonts w:eastAsiaTheme="minorEastAsia"/>
          <w:bCs w:val="0"/>
          <w:lang w:val="en-US" w:eastAsia="zh-CN"/>
        </w:rPr>
        <w:t xml:space="preserve"> recei</w:t>
      </w:r>
      <w:r w:rsidR="00EA0744">
        <w:rPr>
          <w:rFonts w:eastAsiaTheme="minorEastAsia"/>
          <w:bCs w:val="0"/>
          <w:lang w:val="en-US" w:eastAsia="zh-CN"/>
        </w:rPr>
        <w:t xml:space="preserve">ved </w:t>
      </w:r>
      <w:r w:rsidR="003450C1">
        <w:rPr>
          <w:rFonts w:eastAsiaTheme="minorEastAsia"/>
          <w:bCs w:val="0"/>
          <w:lang w:val="en-US" w:eastAsia="zh-CN"/>
        </w:rPr>
        <w:t xml:space="preserve">in a TB or in the same slot </w:t>
      </w:r>
      <w:r w:rsidR="00EA0744">
        <w:rPr>
          <w:rFonts w:eastAsiaTheme="minorEastAsia"/>
          <w:bCs w:val="0"/>
          <w:lang w:val="en-US" w:eastAsia="zh-CN"/>
        </w:rPr>
        <w:t xml:space="preserve">before UE </w:t>
      </w:r>
      <w:r w:rsidR="00EA0744">
        <w:rPr>
          <w:rFonts w:eastAsiaTheme="minorEastAsia"/>
          <w:bCs w:val="0"/>
          <w:lang w:val="en-US" w:eastAsia="zh-CN"/>
        </w:rPr>
        <w:lastRenderedPageBreak/>
        <w:t xml:space="preserve">can act upon </w:t>
      </w:r>
      <w:r w:rsidR="003450C1">
        <w:rPr>
          <w:rFonts w:eastAsiaTheme="minorEastAsia"/>
          <w:bCs w:val="0"/>
          <w:lang w:val="en-US" w:eastAsia="zh-CN"/>
        </w:rPr>
        <w:t xml:space="preserve">any of </w:t>
      </w:r>
      <w:r w:rsidR="00EA0744">
        <w:rPr>
          <w:rFonts w:eastAsiaTheme="minorEastAsia"/>
          <w:bCs w:val="0"/>
          <w:lang w:val="en-US" w:eastAsia="zh-CN"/>
        </w:rPr>
        <w:t xml:space="preserve">them. </w:t>
      </w:r>
      <w:r w:rsidR="00F739AD">
        <w:rPr>
          <w:rFonts w:eastAsiaTheme="minorEastAsia"/>
          <w:bCs w:val="0"/>
          <w:lang w:val="en-US" w:eastAsia="zh-CN"/>
        </w:rPr>
        <w:t xml:space="preserve">That implicitly </w:t>
      </w:r>
      <w:r w:rsidR="00465334">
        <w:rPr>
          <w:rFonts w:eastAsiaTheme="minorEastAsia"/>
          <w:bCs w:val="0"/>
          <w:lang w:val="en-US" w:eastAsia="zh-CN"/>
        </w:rPr>
        <w:t>tightens the timing requirement for MAC CE processing</w:t>
      </w:r>
      <w:r w:rsidR="005667AE">
        <w:rPr>
          <w:rFonts w:eastAsiaTheme="minorEastAsia"/>
          <w:bCs w:val="0"/>
          <w:lang w:val="en-US" w:eastAsia="zh-CN"/>
        </w:rPr>
        <w:t>, and hence is not backward compatible.</w:t>
      </w:r>
    </w:p>
    <w:p w14:paraId="2A32D926" w14:textId="76085F5B" w:rsidR="00BA59DB" w:rsidRPr="00164BEE" w:rsidRDefault="00BA59DB" w:rsidP="00BA59DB">
      <w:pPr>
        <w:tabs>
          <w:tab w:val="left" w:pos="1260"/>
        </w:tabs>
        <w:snapToGrid w:val="0"/>
        <w:spacing w:line="259" w:lineRule="auto"/>
        <w:ind w:left="1260" w:hanging="1260"/>
        <w:rPr>
          <w:rFonts w:eastAsia="SimSun" w:cs="Arial"/>
          <w:b/>
          <w:szCs w:val="20"/>
        </w:rPr>
      </w:pPr>
      <w:r w:rsidRPr="00164BEE">
        <w:rPr>
          <w:rFonts w:eastAsia="SimSun" w:cs="Arial"/>
          <w:b/>
          <w:szCs w:val="20"/>
        </w:rPr>
        <w:t>Proposal</w:t>
      </w:r>
      <w:r w:rsidR="00334904">
        <w:rPr>
          <w:rFonts w:eastAsia="SimSun" w:cs="Arial"/>
          <w:b/>
          <w:szCs w:val="20"/>
        </w:rPr>
        <w:t xml:space="preserve"> 1</w:t>
      </w:r>
      <w:r w:rsidRPr="00164BEE">
        <w:rPr>
          <w:rFonts w:eastAsia="SimSun" w:cs="Arial"/>
          <w:b/>
          <w:szCs w:val="20"/>
        </w:rPr>
        <w:t>.</w:t>
      </w:r>
      <w:r w:rsidRPr="00164BEE">
        <w:rPr>
          <w:rFonts w:eastAsia="SimSun" w:cs="Arial"/>
          <w:b/>
          <w:szCs w:val="20"/>
        </w:rPr>
        <w:tab/>
      </w:r>
      <w:r w:rsidRPr="00C945E6">
        <w:rPr>
          <w:rFonts w:eastAsia="SimSun" w:cs="Arial"/>
          <w:b/>
          <w:szCs w:val="20"/>
        </w:rPr>
        <w:t>RAN</w:t>
      </w:r>
      <w:r>
        <w:rPr>
          <w:rFonts w:eastAsia="SimSun" w:cs="Arial"/>
          <w:b/>
          <w:szCs w:val="20"/>
        </w:rPr>
        <w:t>2</w:t>
      </w:r>
      <w:r w:rsidRPr="00C945E6">
        <w:rPr>
          <w:rFonts w:eastAsia="SimSun" w:cs="Arial"/>
          <w:b/>
          <w:szCs w:val="20"/>
        </w:rPr>
        <w:t xml:space="preserve"> confirm and capture the </w:t>
      </w:r>
      <w:r>
        <w:rPr>
          <w:rFonts w:eastAsia="SimSun" w:cs="Arial"/>
          <w:b/>
          <w:szCs w:val="20"/>
        </w:rPr>
        <w:t>following</w:t>
      </w:r>
      <w:r w:rsidRPr="00C945E6">
        <w:rPr>
          <w:rFonts w:eastAsia="SimSun" w:cs="Arial"/>
          <w:b/>
          <w:szCs w:val="20"/>
        </w:rPr>
        <w:t xml:space="preserve"> understandings of R15/16 UE behaviors in the Chair’s meeting minutes</w:t>
      </w:r>
      <w:r>
        <w:rPr>
          <w:rFonts w:eastAsia="SimSun" w:cs="Arial"/>
          <w:b/>
          <w:szCs w:val="20"/>
        </w:rPr>
        <w:t>:</w:t>
      </w:r>
    </w:p>
    <w:p w14:paraId="7BC1412C" w14:textId="047F4652" w:rsidR="00BA59DB" w:rsidRDefault="00BA59DB" w:rsidP="00BA59DB">
      <w:pPr>
        <w:pStyle w:val="ListParagraph"/>
        <w:numPr>
          <w:ilvl w:val="0"/>
          <w:numId w:val="38"/>
        </w:numPr>
        <w:tabs>
          <w:tab w:val="left" w:pos="1710"/>
        </w:tabs>
        <w:snapToGrid w:val="0"/>
        <w:spacing w:before="80" w:line="259" w:lineRule="auto"/>
        <w:ind w:leftChars="0" w:left="1714" w:hanging="274"/>
        <w:rPr>
          <w:rFonts w:eastAsia="SimSun" w:cs="Arial"/>
          <w:b/>
          <w:szCs w:val="20"/>
        </w:rPr>
      </w:pPr>
      <w:r>
        <w:rPr>
          <w:rFonts w:eastAsia="SimSun" w:cs="Arial"/>
          <w:b/>
          <w:szCs w:val="20"/>
        </w:rPr>
        <w:t xml:space="preserve">When </w:t>
      </w:r>
      <w:r w:rsidR="00915E16">
        <w:rPr>
          <w:rFonts w:eastAsia="SimSun" w:cs="Arial"/>
          <w:b/>
          <w:szCs w:val="20"/>
        </w:rPr>
        <w:t xml:space="preserve">UE receives </w:t>
      </w:r>
      <w:r>
        <w:rPr>
          <w:rFonts w:eastAsia="SimSun" w:cs="Arial"/>
          <w:b/>
          <w:szCs w:val="20"/>
        </w:rPr>
        <w:t xml:space="preserve">an SCell activation MAC CE </w:t>
      </w:r>
      <w:r w:rsidR="00A020C6">
        <w:rPr>
          <w:rFonts w:eastAsia="SimSun" w:cs="Arial"/>
          <w:b/>
          <w:szCs w:val="20"/>
        </w:rPr>
        <w:t>to activate</w:t>
      </w:r>
      <w:r w:rsidR="00A43F01">
        <w:rPr>
          <w:rFonts w:eastAsia="SimSun" w:cs="Arial"/>
          <w:b/>
          <w:szCs w:val="20"/>
        </w:rPr>
        <w:t xml:space="preserve"> a deactivated SCell</w:t>
      </w:r>
      <w:r>
        <w:rPr>
          <w:rFonts w:eastAsia="SimSun" w:cs="Arial"/>
          <w:b/>
          <w:szCs w:val="20"/>
        </w:rPr>
        <w:t xml:space="preserve">, the target </w:t>
      </w:r>
      <w:r w:rsidRPr="00164BEE">
        <w:rPr>
          <w:rFonts w:eastAsia="SimSun" w:cs="Arial"/>
          <w:b/>
          <w:szCs w:val="20"/>
        </w:rPr>
        <w:t>SCell is</w:t>
      </w:r>
      <w:r>
        <w:rPr>
          <w:rFonts w:eastAsia="SimSun" w:cs="Arial"/>
          <w:b/>
          <w:szCs w:val="20"/>
        </w:rPr>
        <w:t xml:space="preserve"> </w:t>
      </w:r>
      <w:r w:rsidRPr="00164BEE">
        <w:rPr>
          <w:rFonts w:eastAsia="SimSun" w:cs="Arial"/>
          <w:b/>
          <w:szCs w:val="20"/>
        </w:rPr>
        <w:t xml:space="preserve">considered deactivated until </w:t>
      </w:r>
      <w:r>
        <w:rPr>
          <w:rFonts w:eastAsia="SimSun" w:cs="Arial"/>
          <w:b/>
          <w:szCs w:val="20"/>
        </w:rPr>
        <w:t xml:space="preserve">after the </w:t>
      </w:r>
      <w:r w:rsidRPr="00164BEE">
        <w:rPr>
          <w:rFonts w:eastAsia="SimSun" w:cs="Arial"/>
          <w:b/>
          <w:szCs w:val="20"/>
        </w:rPr>
        <w:t xml:space="preserve">minimum timing requirement for </w:t>
      </w:r>
      <w:r>
        <w:rPr>
          <w:rFonts w:eastAsia="SimSun" w:cs="Arial"/>
          <w:b/>
          <w:szCs w:val="20"/>
        </w:rPr>
        <w:t xml:space="preserve">SCell </w:t>
      </w:r>
      <w:r w:rsidRPr="00164BEE">
        <w:rPr>
          <w:rFonts w:eastAsia="SimSun" w:cs="Arial"/>
          <w:b/>
          <w:szCs w:val="20"/>
        </w:rPr>
        <w:t>activation defined in TS</w:t>
      </w:r>
      <w:r>
        <w:rPr>
          <w:rFonts w:eastAsia="SimSun" w:cs="Arial"/>
          <w:b/>
          <w:szCs w:val="20"/>
        </w:rPr>
        <w:t xml:space="preserve"> </w:t>
      </w:r>
      <w:r w:rsidRPr="00164BEE">
        <w:rPr>
          <w:rFonts w:eastAsia="SimSun" w:cs="Arial"/>
          <w:b/>
          <w:szCs w:val="20"/>
        </w:rPr>
        <w:t>38.213.</w:t>
      </w:r>
    </w:p>
    <w:p w14:paraId="7315E659" w14:textId="0095AF04" w:rsidR="00BA59DB" w:rsidRPr="00334904" w:rsidRDefault="00BA59DB" w:rsidP="00334904">
      <w:pPr>
        <w:pStyle w:val="ListParagraph"/>
        <w:numPr>
          <w:ilvl w:val="0"/>
          <w:numId w:val="38"/>
        </w:numPr>
        <w:tabs>
          <w:tab w:val="left" w:pos="1710"/>
        </w:tabs>
        <w:snapToGrid w:val="0"/>
        <w:spacing w:before="80" w:line="259" w:lineRule="auto"/>
        <w:ind w:leftChars="0" w:left="1714" w:hanging="274"/>
        <w:rPr>
          <w:rFonts w:eastAsia="SimSun" w:cs="Arial"/>
          <w:b/>
          <w:szCs w:val="20"/>
        </w:rPr>
      </w:pPr>
      <w:r w:rsidRPr="005525BF">
        <w:rPr>
          <w:rFonts w:eastAsia="SimSun" w:cs="Arial"/>
          <w:b/>
          <w:szCs w:val="20"/>
        </w:rPr>
        <w:t>It is an error case if UE receives a MAC CE activating radio resources</w:t>
      </w:r>
      <w:r w:rsidR="00BB21BD">
        <w:rPr>
          <w:rFonts w:eastAsia="SimSun" w:cs="Arial"/>
          <w:b/>
          <w:szCs w:val="20"/>
        </w:rPr>
        <w:t>/states</w:t>
      </w:r>
      <w:r w:rsidRPr="005525BF">
        <w:rPr>
          <w:rFonts w:eastAsia="SimSun" w:cs="Arial"/>
          <w:b/>
          <w:szCs w:val="20"/>
        </w:rPr>
        <w:t xml:space="preserve"> configured on a deactivated SCell. </w:t>
      </w:r>
    </w:p>
    <w:p w14:paraId="7D862108" w14:textId="7D63A74B" w:rsidR="00C945E6" w:rsidRPr="00C945E6" w:rsidRDefault="00C945E6" w:rsidP="00DA3803">
      <w:pPr>
        <w:tabs>
          <w:tab w:val="left" w:pos="1620"/>
        </w:tabs>
        <w:snapToGrid w:val="0"/>
        <w:spacing w:before="240" w:line="259" w:lineRule="auto"/>
        <w:ind w:left="1627" w:hanging="1627"/>
        <w:rPr>
          <w:rFonts w:eastAsia="SimSun" w:cs="Arial"/>
          <w:bCs w:val="0"/>
          <w:szCs w:val="20"/>
          <w:u w:val="single"/>
        </w:rPr>
      </w:pPr>
      <w:r w:rsidRPr="00C945E6">
        <w:rPr>
          <w:rFonts w:eastAsia="SimSun" w:cs="Arial"/>
          <w:bCs w:val="0"/>
          <w:szCs w:val="20"/>
          <w:u w:val="single"/>
        </w:rPr>
        <w:t>Case 2</w:t>
      </w:r>
    </w:p>
    <w:p w14:paraId="61206772" w14:textId="42D347F3" w:rsidR="00325CD8" w:rsidRDefault="00DF3978" w:rsidP="00C52003">
      <w:pPr>
        <w:snapToGrid w:val="0"/>
        <w:spacing w:before="180" w:line="259" w:lineRule="auto"/>
        <w:rPr>
          <w:rFonts w:eastAsia="SimSun" w:cs="Arial"/>
          <w:bCs w:val="0"/>
          <w:szCs w:val="20"/>
        </w:rPr>
      </w:pPr>
      <w:r>
        <w:rPr>
          <w:rFonts w:eastAsia="SimSun" w:cs="Arial"/>
          <w:bCs w:val="0"/>
          <w:szCs w:val="20"/>
        </w:rPr>
        <w:t xml:space="preserve">This case </w:t>
      </w:r>
      <w:r w:rsidR="008527B5">
        <w:rPr>
          <w:rFonts w:eastAsia="SimSun" w:cs="Arial"/>
          <w:bCs w:val="0"/>
          <w:szCs w:val="20"/>
        </w:rPr>
        <w:t>is related to</w:t>
      </w:r>
      <w:r w:rsidR="00F35A7D">
        <w:rPr>
          <w:rFonts w:eastAsia="SimSun" w:cs="Arial"/>
          <w:bCs w:val="0"/>
          <w:szCs w:val="20"/>
        </w:rPr>
        <w:t xml:space="preserve"> the </w:t>
      </w:r>
      <w:r w:rsidR="007A72DE">
        <w:rPr>
          <w:rFonts w:eastAsia="SimSun" w:cs="Arial"/>
          <w:bCs w:val="0"/>
          <w:szCs w:val="20"/>
        </w:rPr>
        <w:t>question</w:t>
      </w:r>
      <w:r w:rsidR="00F35A7D">
        <w:rPr>
          <w:rFonts w:eastAsia="SimSun" w:cs="Arial"/>
          <w:bCs w:val="0"/>
          <w:szCs w:val="20"/>
        </w:rPr>
        <w:t xml:space="preserve"> whether a</w:t>
      </w:r>
      <w:r w:rsidR="00B83F42">
        <w:rPr>
          <w:rFonts w:eastAsia="SimSun" w:cs="Arial"/>
          <w:bCs w:val="0"/>
          <w:szCs w:val="20"/>
        </w:rPr>
        <w:t xml:space="preserve"> radio resource</w:t>
      </w:r>
      <w:r w:rsidR="00BB21BD">
        <w:rPr>
          <w:rFonts w:eastAsia="SimSun" w:cs="Arial"/>
          <w:bCs w:val="0"/>
          <w:szCs w:val="20"/>
        </w:rPr>
        <w:t>/state</w:t>
      </w:r>
      <w:r w:rsidR="00B83F42">
        <w:rPr>
          <w:rFonts w:eastAsia="SimSun" w:cs="Arial"/>
          <w:bCs w:val="0"/>
          <w:szCs w:val="20"/>
        </w:rPr>
        <w:t xml:space="preserve"> is deactivated </w:t>
      </w:r>
      <w:r w:rsidR="00361300">
        <w:rPr>
          <w:rFonts w:eastAsia="SimSun" w:cs="Arial"/>
          <w:bCs w:val="0"/>
          <w:szCs w:val="20"/>
        </w:rPr>
        <w:t>together with deactivation of</w:t>
      </w:r>
      <w:r w:rsidR="00B83F42">
        <w:rPr>
          <w:rFonts w:eastAsia="SimSun" w:cs="Arial"/>
          <w:bCs w:val="0"/>
          <w:szCs w:val="20"/>
        </w:rPr>
        <w:t xml:space="preserve"> the SCell on which it is configured</w:t>
      </w:r>
      <w:r w:rsidR="003A0017">
        <w:rPr>
          <w:rFonts w:eastAsia="SimSun" w:cs="Arial"/>
          <w:bCs w:val="0"/>
          <w:szCs w:val="20"/>
        </w:rPr>
        <w:t xml:space="preserve">. </w:t>
      </w:r>
      <w:r w:rsidR="00EA6990">
        <w:rPr>
          <w:rFonts w:eastAsia="SimSun" w:cs="Arial"/>
          <w:bCs w:val="0"/>
          <w:szCs w:val="20"/>
        </w:rPr>
        <w:t>For example, s</w:t>
      </w:r>
      <w:r w:rsidR="003A0017">
        <w:rPr>
          <w:rFonts w:eastAsia="SimSun" w:cs="Arial"/>
          <w:bCs w:val="0"/>
          <w:szCs w:val="20"/>
        </w:rPr>
        <w:t xml:space="preserve">uppose NW executes the following </w:t>
      </w:r>
      <w:r w:rsidR="00325CD8">
        <w:rPr>
          <w:rFonts w:eastAsia="SimSun" w:cs="Arial"/>
          <w:bCs w:val="0"/>
          <w:szCs w:val="20"/>
        </w:rPr>
        <w:t>sequence of de-/activations:</w:t>
      </w:r>
    </w:p>
    <w:p w14:paraId="45ECB6A2" w14:textId="2C2F8355" w:rsidR="00C945E6" w:rsidRDefault="007F0EA0" w:rsidP="00811257">
      <w:pPr>
        <w:pStyle w:val="ListParagraph"/>
        <w:numPr>
          <w:ilvl w:val="0"/>
          <w:numId w:val="37"/>
        </w:numPr>
        <w:snapToGrid w:val="0"/>
        <w:spacing w:before="80" w:line="259" w:lineRule="auto"/>
        <w:ind w:leftChars="0" w:left="450" w:hanging="270"/>
        <w:rPr>
          <w:rFonts w:eastAsia="SimSun" w:cs="Arial"/>
          <w:bCs w:val="0"/>
          <w:szCs w:val="20"/>
        </w:rPr>
      </w:pPr>
      <w:r>
        <w:rPr>
          <w:rFonts w:eastAsia="SimSun" w:cs="Arial"/>
          <w:bCs w:val="0"/>
          <w:szCs w:val="20"/>
        </w:rPr>
        <w:t>Activate SCell #1;</w:t>
      </w:r>
    </w:p>
    <w:p w14:paraId="35CE1358" w14:textId="67670DBA" w:rsidR="007F0EA0" w:rsidRDefault="007F0EA0" w:rsidP="00811257">
      <w:pPr>
        <w:pStyle w:val="ListParagraph"/>
        <w:numPr>
          <w:ilvl w:val="0"/>
          <w:numId w:val="37"/>
        </w:numPr>
        <w:snapToGrid w:val="0"/>
        <w:spacing w:before="80" w:line="259" w:lineRule="auto"/>
        <w:ind w:leftChars="0" w:left="450" w:hanging="270"/>
        <w:rPr>
          <w:rFonts w:eastAsia="SimSun" w:cs="Arial"/>
          <w:bCs w:val="0"/>
          <w:szCs w:val="20"/>
        </w:rPr>
      </w:pPr>
      <w:r>
        <w:rPr>
          <w:rFonts w:eastAsia="SimSun" w:cs="Arial"/>
          <w:bCs w:val="0"/>
          <w:szCs w:val="20"/>
        </w:rPr>
        <w:t>Activate</w:t>
      </w:r>
      <w:r w:rsidR="00187230">
        <w:rPr>
          <w:rFonts w:eastAsia="SimSun" w:cs="Arial"/>
          <w:bCs w:val="0"/>
          <w:szCs w:val="20"/>
        </w:rPr>
        <w:t>, e.g.</w:t>
      </w:r>
      <w:r>
        <w:rPr>
          <w:rFonts w:eastAsia="SimSun" w:cs="Arial"/>
          <w:bCs w:val="0"/>
          <w:szCs w:val="20"/>
        </w:rPr>
        <w:t xml:space="preserve"> </w:t>
      </w:r>
      <w:r w:rsidR="00A804CC">
        <w:rPr>
          <w:rFonts w:eastAsia="SimSun" w:cs="Arial"/>
          <w:bCs w:val="0"/>
          <w:szCs w:val="20"/>
        </w:rPr>
        <w:t xml:space="preserve">TCI state </w:t>
      </w:r>
      <w:r w:rsidR="00C01467">
        <w:rPr>
          <w:rFonts w:eastAsia="SimSun" w:cs="Arial"/>
          <w:bCs w:val="0"/>
          <w:szCs w:val="20"/>
        </w:rPr>
        <w:t>for UE-specific PD</w:t>
      </w:r>
      <w:r w:rsidR="008527B5">
        <w:rPr>
          <w:rFonts w:eastAsia="SimSun" w:cs="Arial"/>
          <w:bCs w:val="0"/>
          <w:szCs w:val="20"/>
        </w:rPr>
        <w:t>S</w:t>
      </w:r>
      <w:r w:rsidR="00C01467">
        <w:rPr>
          <w:rFonts w:eastAsia="SimSun" w:cs="Arial"/>
          <w:bCs w:val="0"/>
          <w:szCs w:val="20"/>
        </w:rPr>
        <w:t>CH</w:t>
      </w:r>
      <w:r w:rsidR="00187230">
        <w:rPr>
          <w:rFonts w:eastAsia="SimSun" w:cs="Arial"/>
          <w:bCs w:val="0"/>
          <w:szCs w:val="20"/>
        </w:rPr>
        <w:t>,</w:t>
      </w:r>
      <w:r>
        <w:rPr>
          <w:rFonts w:eastAsia="SimSun" w:cs="Arial"/>
          <w:bCs w:val="0"/>
          <w:szCs w:val="20"/>
        </w:rPr>
        <w:t xml:space="preserve"> on SCell #1;</w:t>
      </w:r>
    </w:p>
    <w:p w14:paraId="743887F4" w14:textId="0E41B558" w:rsidR="007F0EA0" w:rsidRDefault="007F0EA0" w:rsidP="00811257">
      <w:pPr>
        <w:pStyle w:val="ListParagraph"/>
        <w:numPr>
          <w:ilvl w:val="0"/>
          <w:numId w:val="37"/>
        </w:numPr>
        <w:snapToGrid w:val="0"/>
        <w:spacing w:before="80" w:line="259" w:lineRule="auto"/>
        <w:ind w:leftChars="0" w:left="450" w:hanging="270"/>
        <w:rPr>
          <w:rFonts w:eastAsia="SimSun" w:cs="Arial"/>
          <w:bCs w:val="0"/>
          <w:szCs w:val="20"/>
        </w:rPr>
      </w:pPr>
      <w:r>
        <w:rPr>
          <w:rFonts w:eastAsia="SimSun" w:cs="Arial"/>
          <w:bCs w:val="0"/>
          <w:szCs w:val="20"/>
        </w:rPr>
        <w:t>Deactivate SCell #1;</w:t>
      </w:r>
    </w:p>
    <w:p w14:paraId="09D6A1FA" w14:textId="19911EE8" w:rsidR="006D3F06" w:rsidRDefault="006D3F06" w:rsidP="00811257">
      <w:pPr>
        <w:pStyle w:val="ListParagraph"/>
        <w:numPr>
          <w:ilvl w:val="0"/>
          <w:numId w:val="37"/>
        </w:numPr>
        <w:snapToGrid w:val="0"/>
        <w:spacing w:before="80" w:line="259" w:lineRule="auto"/>
        <w:ind w:leftChars="0" w:left="450" w:hanging="270"/>
        <w:rPr>
          <w:rFonts w:eastAsia="SimSun" w:cs="Arial"/>
          <w:bCs w:val="0"/>
          <w:szCs w:val="20"/>
        </w:rPr>
      </w:pPr>
      <w:r>
        <w:rPr>
          <w:rFonts w:eastAsia="SimSun" w:cs="Arial"/>
          <w:bCs w:val="0"/>
          <w:szCs w:val="20"/>
        </w:rPr>
        <w:t>Re-activate SCell #1 sometime later.</w:t>
      </w:r>
    </w:p>
    <w:p w14:paraId="3C2F497F" w14:textId="77777777" w:rsidR="00B02241" w:rsidRDefault="00811257" w:rsidP="00B02241">
      <w:pPr>
        <w:snapToGrid w:val="0"/>
        <w:spacing w:line="259" w:lineRule="auto"/>
        <w:rPr>
          <w:rFonts w:eastAsia="SimSun" w:cs="Arial"/>
          <w:bCs w:val="0"/>
          <w:szCs w:val="20"/>
        </w:rPr>
      </w:pPr>
      <w:r>
        <w:rPr>
          <w:rFonts w:eastAsia="SimSun" w:cs="Arial"/>
          <w:bCs w:val="0"/>
          <w:szCs w:val="20"/>
        </w:rPr>
        <w:t xml:space="preserve">Companies </w:t>
      </w:r>
      <w:r w:rsidR="00D700B2">
        <w:rPr>
          <w:rFonts w:eastAsia="SimSun" w:cs="Arial"/>
          <w:bCs w:val="0"/>
          <w:szCs w:val="20"/>
        </w:rPr>
        <w:t>have</w:t>
      </w:r>
      <w:r>
        <w:rPr>
          <w:rFonts w:eastAsia="SimSun" w:cs="Arial"/>
          <w:bCs w:val="0"/>
          <w:szCs w:val="20"/>
        </w:rPr>
        <w:t xml:space="preserve"> different understanding</w:t>
      </w:r>
      <w:r w:rsidR="00295B97">
        <w:rPr>
          <w:rFonts w:eastAsia="SimSun" w:cs="Arial"/>
          <w:bCs w:val="0"/>
          <w:szCs w:val="20"/>
        </w:rPr>
        <w:t xml:space="preserve">s </w:t>
      </w:r>
      <w:r w:rsidR="00883C00">
        <w:rPr>
          <w:rFonts w:eastAsia="SimSun" w:cs="Arial"/>
          <w:bCs w:val="0"/>
          <w:szCs w:val="20"/>
        </w:rPr>
        <w:t xml:space="preserve">of </w:t>
      </w:r>
      <w:r w:rsidR="00295B97">
        <w:rPr>
          <w:rFonts w:eastAsia="SimSun" w:cs="Arial"/>
          <w:bCs w:val="0"/>
          <w:szCs w:val="20"/>
        </w:rPr>
        <w:t xml:space="preserve">whether </w:t>
      </w:r>
      <w:r w:rsidR="00D061BC">
        <w:rPr>
          <w:rFonts w:eastAsia="SimSun" w:cs="Arial"/>
          <w:bCs w:val="0"/>
          <w:szCs w:val="20"/>
        </w:rPr>
        <w:t xml:space="preserve">UE’s </w:t>
      </w:r>
      <w:r w:rsidR="00526BA3">
        <w:rPr>
          <w:rFonts w:eastAsia="SimSun" w:cs="Arial"/>
          <w:bCs w:val="0"/>
          <w:szCs w:val="20"/>
        </w:rPr>
        <w:t xml:space="preserve">radio state (e.g. </w:t>
      </w:r>
      <w:r w:rsidR="00D061BC">
        <w:rPr>
          <w:rFonts w:eastAsia="SimSun" w:cs="Arial"/>
          <w:bCs w:val="0"/>
          <w:szCs w:val="20"/>
        </w:rPr>
        <w:t>PD</w:t>
      </w:r>
      <w:r w:rsidR="00526BA3">
        <w:rPr>
          <w:rFonts w:eastAsia="SimSun" w:cs="Arial"/>
          <w:bCs w:val="0"/>
          <w:szCs w:val="20"/>
        </w:rPr>
        <w:t>S</w:t>
      </w:r>
      <w:r w:rsidR="00D061BC">
        <w:rPr>
          <w:rFonts w:eastAsia="SimSun" w:cs="Arial"/>
          <w:bCs w:val="0"/>
          <w:szCs w:val="20"/>
        </w:rPr>
        <w:t>CH TCI state</w:t>
      </w:r>
      <w:r w:rsidR="00526BA3">
        <w:rPr>
          <w:rFonts w:eastAsia="SimSun" w:cs="Arial"/>
          <w:bCs w:val="0"/>
          <w:szCs w:val="20"/>
        </w:rPr>
        <w:t>)</w:t>
      </w:r>
      <w:r w:rsidR="00D061BC">
        <w:rPr>
          <w:rFonts w:eastAsia="SimSun" w:cs="Arial"/>
          <w:bCs w:val="0"/>
          <w:szCs w:val="20"/>
        </w:rPr>
        <w:t xml:space="preserve"> </w:t>
      </w:r>
      <w:r w:rsidR="00295B97">
        <w:rPr>
          <w:rFonts w:eastAsia="SimSun" w:cs="Arial"/>
          <w:bCs w:val="0"/>
          <w:szCs w:val="20"/>
        </w:rPr>
        <w:t xml:space="preserve">is </w:t>
      </w:r>
      <w:r w:rsidR="00245293">
        <w:rPr>
          <w:rFonts w:eastAsia="SimSun" w:cs="Arial"/>
          <w:bCs w:val="0"/>
          <w:szCs w:val="20"/>
        </w:rPr>
        <w:t xml:space="preserve">in </w:t>
      </w:r>
      <w:r w:rsidR="0013734E">
        <w:rPr>
          <w:rFonts w:eastAsia="SimSun" w:cs="Arial"/>
          <w:bCs w:val="0"/>
          <w:szCs w:val="20"/>
        </w:rPr>
        <w:t xml:space="preserve">activated </w:t>
      </w:r>
      <w:r w:rsidR="00245293">
        <w:rPr>
          <w:rFonts w:eastAsia="SimSun" w:cs="Arial"/>
          <w:bCs w:val="0"/>
          <w:szCs w:val="20"/>
        </w:rPr>
        <w:t xml:space="preserve">state </w:t>
      </w:r>
      <w:r w:rsidR="0013734E">
        <w:rPr>
          <w:rFonts w:eastAsia="SimSun" w:cs="Arial"/>
          <w:bCs w:val="0"/>
          <w:szCs w:val="20"/>
        </w:rPr>
        <w:t>when SCell is re-activated in Step 4.</w:t>
      </w:r>
      <w:r w:rsidR="009A40D8">
        <w:rPr>
          <w:rFonts w:eastAsia="SimSun" w:cs="Arial"/>
          <w:bCs w:val="0"/>
          <w:szCs w:val="20"/>
        </w:rPr>
        <w:t xml:space="preserve"> </w:t>
      </w:r>
    </w:p>
    <w:p w14:paraId="668C8CD0" w14:textId="7C12C36D" w:rsidR="00406A0E" w:rsidRDefault="00E53034" w:rsidP="00883C00">
      <w:pPr>
        <w:snapToGrid w:val="0"/>
        <w:spacing w:after="120" w:line="259" w:lineRule="auto"/>
        <w:rPr>
          <w:rFonts w:eastAsia="SimSun" w:cs="Arial"/>
          <w:bCs w:val="0"/>
          <w:szCs w:val="20"/>
        </w:rPr>
      </w:pPr>
      <w:r>
        <w:rPr>
          <w:rFonts w:eastAsia="SimSun" w:cs="Arial"/>
          <w:bCs w:val="0"/>
          <w:szCs w:val="20"/>
        </w:rPr>
        <w:t>The differen</w:t>
      </w:r>
      <w:r w:rsidR="00883C00">
        <w:rPr>
          <w:rFonts w:eastAsia="SimSun" w:cs="Arial"/>
          <w:bCs w:val="0"/>
          <w:szCs w:val="20"/>
        </w:rPr>
        <w:t>t understandings</w:t>
      </w:r>
      <w:r>
        <w:rPr>
          <w:rFonts w:eastAsia="SimSun" w:cs="Arial"/>
          <w:bCs w:val="0"/>
          <w:szCs w:val="20"/>
        </w:rPr>
        <w:t xml:space="preserve"> </w:t>
      </w:r>
      <w:r w:rsidR="00B02241">
        <w:rPr>
          <w:rFonts w:eastAsia="SimSun" w:cs="Arial"/>
          <w:bCs w:val="0"/>
          <w:szCs w:val="20"/>
        </w:rPr>
        <w:t>perhaps</w:t>
      </w:r>
      <w:r>
        <w:rPr>
          <w:rFonts w:eastAsia="SimSun" w:cs="Arial"/>
          <w:bCs w:val="0"/>
          <w:szCs w:val="20"/>
        </w:rPr>
        <w:t xml:space="preserve"> stem from the </w:t>
      </w:r>
      <w:r w:rsidR="00406A0E">
        <w:rPr>
          <w:rFonts w:eastAsia="SimSun" w:cs="Arial"/>
          <w:bCs w:val="0"/>
          <w:szCs w:val="20"/>
        </w:rPr>
        <w:t>following text in the current spec: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8910"/>
      </w:tblGrid>
      <w:tr w:rsidR="00406A0E" w14:paraId="264C0770" w14:textId="77777777" w:rsidTr="00EB4A12">
        <w:tc>
          <w:tcPr>
            <w:tcW w:w="8910" w:type="dxa"/>
          </w:tcPr>
          <w:p w14:paraId="40DE8BC6" w14:textId="77777777" w:rsidR="00EB4A12" w:rsidRPr="00EB4A12" w:rsidRDefault="00EB4A12" w:rsidP="009E5556">
            <w:pPr>
              <w:overflowPunct w:val="0"/>
              <w:autoSpaceDE w:val="0"/>
              <w:autoSpaceDN w:val="0"/>
              <w:adjustRightInd w:val="0"/>
              <w:ind w:left="576" w:right="0" w:hanging="288"/>
              <w:textAlignment w:val="baseline"/>
              <w:rPr>
                <w:rFonts w:ascii="Times New Roman" w:eastAsia="Times New Roman" w:hAnsi="Times New Roman"/>
                <w:bCs w:val="0"/>
                <w:szCs w:val="20"/>
                <w:lang w:val="en-GB" w:eastAsia="ja-JP"/>
              </w:rPr>
            </w:pP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ko-KR"/>
              </w:rPr>
              <w:t>1&gt;</w:t>
            </w: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ja-JP"/>
              </w:rPr>
              <w:tab/>
              <w:t xml:space="preserve">else if an </w:t>
            </w: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ko-KR"/>
              </w:rPr>
              <w:t xml:space="preserve">SCell </w:t>
            </w: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ja-JP"/>
              </w:rPr>
              <w:t xml:space="preserve">Activation/Deactivation MAC </w:t>
            </w: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ko-KR"/>
              </w:rPr>
              <w:t xml:space="preserve">CE is received </w:t>
            </w: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ja-JP"/>
              </w:rPr>
              <w:t>deactivating the SCell; or</w:t>
            </w:r>
          </w:p>
          <w:p w14:paraId="34A51089" w14:textId="77777777" w:rsidR="00EB4A12" w:rsidRPr="00EB4A12" w:rsidRDefault="00EB4A12" w:rsidP="009E5556">
            <w:pPr>
              <w:overflowPunct w:val="0"/>
              <w:autoSpaceDE w:val="0"/>
              <w:autoSpaceDN w:val="0"/>
              <w:adjustRightInd w:val="0"/>
              <w:spacing w:before="80"/>
              <w:ind w:left="568" w:right="0" w:hanging="288"/>
              <w:textAlignment w:val="baseline"/>
              <w:rPr>
                <w:rFonts w:ascii="Times New Roman" w:eastAsia="Times New Roman" w:hAnsi="Times New Roman"/>
                <w:bCs w:val="0"/>
                <w:szCs w:val="20"/>
                <w:lang w:val="en-GB" w:eastAsia="ja-JP"/>
              </w:rPr>
            </w:pP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ko-KR"/>
              </w:rPr>
              <w:t>1&gt;</w:t>
            </w: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ja-JP"/>
              </w:rPr>
              <w:tab/>
              <w:t xml:space="preserve">if the </w:t>
            </w:r>
            <w:r w:rsidRPr="00EB4A12">
              <w:rPr>
                <w:rFonts w:ascii="Times New Roman" w:eastAsia="Times New Roman" w:hAnsi="Times New Roman"/>
                <w:bCs w:val="0"/>
                <w:i/>
                <w:szCs w:val="20"/>
                <w:lang w:val="en-GB" w:eastAsia="ja-JP"/>
              </w:rPr>
              <w:t>sCellDeactivationTimer</w:t>
            </w: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ja-JP"/>
              </w:rPr>
              <w:t xml:space="preserve"> associated with the activated SCell expires:</w:t>
            </w:r>
          </w:p>
          <w:p w14:paraId="3B7816EF" w14:textId="77777777" w:rsidR="00EB4A12" w:rsidRPr="00EB4A12" w:rsidRDefault="00EB4A12" w:rsidP="009E5556">
            <w:pPr>
              <w:overflowPunct w:val="0"/>
              <w:autoSpaceDE w:val="0"/>
              <w:autoSpaceDN w:val="0"/>
              <w:adjustRightInd w:val="0"/>
              <w:spacing w:before="80"/>
              <w:ind w:left="851" w:right="0" w:hanging="288"/>
              <w:textAlignment w:val="baseline"/>
              <w:rPr>
                <w:rFonts w:ascii="Times New Roman" w:eastAsia="Times New Roman" w:hAnsi="Times New Roman"/>
                <w:bCs w:val="0"/>
                <w:szCs w:val="20"/>
                <w:lang w:val="en-GB" w:eastAsia="ja-JP"/>
              </w:rPr>
            </w:pP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ko-KR"/>
              </w:rPr>
              <w:t>2&gt;</w:t>
            </w: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ja-JP"/>
              </w:rPr>
              <w:tab/>
              <w:t>deactivate the SCell according to the timing defined in TS 38.213 [6];</w:t>
            </w:r>
          </w:p>
          <w:p w14:paraId="0914AD63" w14:textId="77777777" w:rsidR="00EB4A12" w:rsidRPr="00EB4A12" w:rsidRDefault="00EB4A12" w:rsidP="009E5556">
            <w:pPr>
              <w:overflowPunct w:val="0"/>
              <w:autoSpaceDE w:val="0"/>
              <w:autoSpaceDN w:val="0"/>
              <w:adjustRightInd w:val="0"/>
              <w:spacing w:before="80"/>
              <w:ind w:left="851" w:right="0" w:hanging="288"/>
              <w:textAlignment w:val="baseline"/>
              <w:rPr>
                <w:rFonts w:ascii="Times New Roman" w:eastAsia="Times New Roman" w:hAnsi="Times New Roman"/>
                <w:bCs w:val="0"/>
                <w:szCs w:val="20"/>
                <w:lang w:val="en-GB" w:eastAsia="ja-JP"/>
              </w:rPr>
            </w:pP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ko-KR"/>
              </w:rPr>
              <w:t>2&gt;</w:t>
            </w: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ja-JP"/>
              </w:rPr>
              <w:tab/>
              <w:t xml:space="preserve">stop the </w:t>
            </w:r>
            <w:r w:rsidRPr="00EB4A12">
              <w:rPr>
                <w:rFonts w:ascii="Times New Roman" w:eastAsia="Times New Roman" w:hAnsi="Times New Roman"/>
                <w:bCs w:val="0"/>
                <w:i/>
                <w:szCs w:val="20"/>
                <w:lang w:val="en-GB" w:eastAsia="ja-JP"/>
              </w:rPr>
              <w:t>sCellDeactivationTimer</w:t>
            </w: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ja-JP"/>
              </w:rPr>
              <w:t xml:space="preserve"> associated with the SCell;</w:t>
            </w:r>
          </w:p>
          <w:p w14:paraId="794C6B47" w14:textId="77777777" w:rsidR="00EB4A12" w:rsidRPr="00EB4A12" w:rsidRDefault="00EB4A12" w:rsidP="009E5556">
            <w:pPr>
              <w:overflowPunct w:val="0"/>
              <w:autoSpaceDE w:val="0"/>
              <w:autoSpaceDN w:val="0"/>
              <w:adjustRightInd w:val="0"/>
              <w:spacing w:before="80"/>
              <w:ind w:left="851" w:right="0" w:hanging="288"/>
              <w:textAlignment w:val="baseline"/>
              <w:rPr>
                <w:rFonts w:ascii="Times New Roman" w:eastAsia="Times New Roman" w:hAnsi="Times New Roman"/>
                <w:bCs w:val="0"/>
                <w:szCs w:val="20"/>
                <w:lang w:val="en-GB" w:eastAsia="ja-JP"/>
              </w:rPr>
            </w:pP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ja-JP"/>
              </w:rPr>
              <w:t>2&gt;</w:t>
            </w: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ja-JP"/>
              </w:rPr>
              <w:tab/>
              <w:t xml:space="preserve">stop the </w:t>
            </w:r>
            <w:r w:rsidRPr="00EB4A12">
              <w:rPr>
                <w:rFonts w:ascii="Times New Roman" w:eastAsia="Times New Roman" w:hAnsi="Times New Roman"/>
                <w:bCs w:val="0"/>
                <w:i/>
                <w:szCs w:val="20"/>
                <w:lang w:val="en-GB" w:eastAsia="ja-JP"/>
              </w:rPr>
              <w:t>bwp-InactivityTimer</w:t>
            </w: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ja-JP"/>
              </w:rPr>
              <w:t xml:space="preserve"> associated with the SCell;</w:t>
            </w:r>
          </w:p>
          <w:p w14:paraId="03BC8B77" w14:textId="77777777" w:rsidR="00EB4A12" w:rsidRPr="00EB4A12" w:rsidRDefault="00EB4A12" w:rsidP="009E5556">
            <w:pPr>
              <w:overflowPunct w:val="0"/>
              <w:autoSpaceDE w:val="0"/>
              <w:autoSpaceDN w:val="0"/>
              <w:adjustRightInd w:val="0"/>
              <w:spacing w:before="80"/>
              <w:ind w:left="851" w:right="0" w:hanging="288"/>
              <w:textAlignment w:val="baseline"/>
              <w:rPr>
                <w:rFonts w:ascii="Times New Roman" w:eastAsia="Times New Roman" w:hAnsi="Times New Roman"/>
                <w:bCs w:val="0"/>
                <w:szCs w:val="20"/>
                <w:lang w:val="en-GB" w:eastAsia="ko-KR"/>
              </w:rPr>
            </w:pP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ja-JP"/>
              </w:rPr>
              <w:t>2&gt;</w:t>
            </w: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ja-JP"/>
              </w:rPr>
              <w:tab/>
              <w:t>deactivate any active BWP associated with the SCell;</w:t>
            </w:r>
          </w:p>
          <w:p w14:paraId="733F13B1" w14:textId="77777777" w:rsidR="00EB4A12" w:rsidRPr="00EB4A12" w:rsidRDefault="00EB4A12" w:rsidP="009E5556">
            <w:pPr>
              <w:overflowPunct w:val="0"/>
              <w:autoSpaceDE w:val="0"/>
              <w:autoSpaceDN w:val="0"/>
              <w:adjustRightInd w:val="0"/>
              <w:spacing w:before="80"/>
              <w:ind w:left="851" w:right="0" w:hanging="288"/>
              <w:textAlignment w:val="baseline"/>
              <w:rPr>
                <w:rFonts w:ascii="Times New Roman" w:eastAsia="Times New Roman" w:hAnsi="Times New Roman"/>
                <w:bCs w:val="0"/>
                <w:szCs w:val="20"/>
                <w:lang w:val="en-GB" w:eastAsia="ko-KR"/>
              </w:rPr>
            </w:pP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ko-KR"/>
              </w:rPr>
              <w:t>2&gt;</w:t>
            </w: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ko-KR"/>
              </w:rPr>
              <w:tab/>
              <w:t>clear any configured downlink assignment and any configured uplink grant Type 2 associated with the SCell respectively;</w:t>
            </w:r>
          </w:p>
          <w:p w14:paraId="55E367BC" w14:textId="77777777" w:rsidR="00EB4A12" w:rsidRPr="00EB4A12" w:rsidRDefault="00EB4A12" w:rsidP="009E5556">
            <w:pPr>
              <w:overflowPunct w:val="0"/>
              <w:autoSpaceDE w:val="0"/>
              <w:autoSpaceDN w:val="0"/>
              <w:adjustRightInd w:val="0"/>
              <w:spacing w:before="80"/>
              <w:ind w:left="851" w:right="0" w:hanging="288"/>
              <w:textAlignment w:val="baseline"/>
              <w:rPr>
                <w:rFonts w:ascii="Times New Roman" w:eastAsia="Times New Roman" w:hAnsi="Times New Roman"/>
                <w:bCs w:val="0"/>
                <w:szCs w:val="20"/>
                <w:lang w:val="en-GB" w:eastAsia="ko-KR"/>
              </w:rPr>
            </w:pP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ko-KR"/>
              </w:rPr>
              <w:t>2&gt;</w:t>
            </w: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ko-KR"/>
              </w:rPr>
              <w:tab/>
              <w:t>clear any PUSCH resource for semi-persistent CSI reporting associated with the SCell;</w:t>
            </w:r>
          </w:p>
          <w:p w14:paraId="100F69A5" w14:textId="77777777" w:rsidR="00EB4A12" w:rsidRPr="00EB4A12" w:rsidRDefault="00EB4A12" w:rsidP="009E5556">
            <w:pPr>
              <w:overflowPunct w:val="0"/>
              <w:autoSpaceDE w:val="0"/>
              <w:autoSpaceDN w:val="0"/>
              <w:adjustRightInd w:val="0"/>
              <w:spacing w:before="80"/>
              <w:ind w:left="851" w:right="0" w:hanging="288"/>
              <w:textAlignment w:val="baseline"/>
              <w:rPr>
                <w:rFonts w:ascii="Times New Roman" w:eastAsia="Times New Roman" w:hAnsi="Times New Roman"/>
                <w:bCs w:val="0"/>
                <w:szCs w:val="20"/>
                <w:lang w:val="en-GB" w:eastAsia="ko-KR"/>
              </w:rPr>
            </w:pP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ko-KR"/>
              </w:rPr>
              <w:t>2&gt;</w:t>
            </w: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ko-KR"/>
              </w:rPr>
              <w:tab/>
              <w:t>suspend any configured uplink grant Type 1 associated with the SCell;</w:t>
            </w:r>
          </w:p>
          <w:p w14:paraId="3A54AA52" w14:textId="77777777" w:rsidR="00EB4A12" w:rsidRPr="00EB4A12" w:rsidRDefault="00EB4A12" w:rsidP="009E5556">
            <w:pPr>
              <w:overflowPunct w:val="0"/>
              <w:autoSpaceDE w:val="0"/>
              <w:autoSpaceDN w:val="0"/>
              <w:adjustRightInd w:val="0"/>
              <w:spacing w:before="80"/>
              <w:ind w:left="851" w:right="0" w:hanging="288"/>
              <w:textAlignment w:val="baseline"/>
              <w:rPr>
                <w:rFonts w:ascii="Times New Roman" w:eastAsia="Times New Roman" w:hAnsi="Times New Roman"/>
                <w:bCs w:val="0"/>
                <w:szCs w:val="20"/>
                <w:lang w:val="en-GB" w:eastAsia="ja-JP"/>
              </w:rPr>
            </w:pP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ko-KR"/>
              </w:rPr>
              <w:t>2&gt;</w:t>
            </w: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ja-JP"/>
              </w:rPr>
              <w:tab/>
              <w:t>flush all HARQ buffers associated with the SCell;</w:t>
            </w:r>
          </w:p>
          <w:p w14:paraId="46F7AA46" w14:textId="497EB5F7" w:rsidR="00406A0E" w:rsidRPr="00EB4A12" w:rsidRDefault="00EB4A12" w:rsidP="009E5556">
            <w:pPr>
              <w:overflowPunct w:val="0"/>
              <w:autoSpaceDE w:val="0"/>
              <w:autoSpaceDN w:val="0"/>
              <w:adjustRightInd w:val="0"/>
              <w:spacing w:before="80" w:after="120"/>
              <w:ind w:left="850" w:right="0" w:hanging="288"/>
              <w:textAlignment w:val="baseline"/>
              <w:rPr>
                <w:rFonts w:ascii="Times New Roman" w:eastAsia="Times New Roman" w:hAnsi="Times New Roman"/>
                <w:bCs w:val="0"/>
                <w:szCs w:val="20"/>
                <w:lang w:val="en-GB" w:eastAsia="ja-JP"/>
              </w:rPr>
            </w:pP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ko-KR"/>
              </w:rPr>
              <w:t>2&gt;</w:t>
            </w:r>
            <w:r w:rsidRPr="00EB4A12">
              <w:rPr>
                <w:rFonts w:ascii="Times New Roman" w:eastAsia="Times New Roman" w:hAnsi="Times New Roman"/>
                <w:bCs w:val="0"/>
                <w:szCs w:val="20"/>
                <w:lang w:val="en-GB" w:eastAsia="ja-JP"/>
              </w:rPr>
              <w:tab/>
              <w:t>cancel, if any, triggered consistent LBT failure for the SCell.</w:t>
            </w:r>
          </w:p>
        </w:tc>
      </w:tr>
    </w:tbl>
    <w:p w14:paraId="1822EDE1" w14:textId="646BED0D" w:rsidR="00384DFC" w:rsidRDefault="00F4735E" w:rsidP="00065E23">
      <w:pPr>
        <w:snapToGrid w:val="0"/>
        <w:spacing w:line="259" w:lineRule="auto"/>
        <w:rPr>
          <w:rFonts w:eastAsia="SimSun" w:cs="Arial"/>
          <w:bCs w:val="0"/>
          <w:szCs w:val="20"/>
        </w:rPr>
      </w:pPr>
      <w:r>
        <w:rPr>
          <w:rFonts w:eastAsia="SimSun" w:cs="Arial"/>
          <w:bCs w:val="0"/>
          <w:szCs w:val="20"/>
        </w:rPr>
        <w:t>One may notice that among the procedur</w:t>
      </w:r>
      <w:r w:rsidR="005901B8">
        <w:rPr>
          <w:rFonts w:eastAsia="SimSun" w:cs="Arial"/>
          <w:bCs w:val="0"/>
          <w:szCs w:val="20"/>
        </w:rPr>
        <w:t>e</w:t>
      </w:r>
      <w:r>
        <w:rPr>
          <w:rFonts w:eastAsia="SimSun" w:cs="Arial"/>
          <w:bCs w:val="0"/>
          <w:szCs w:val="20"/>
        </w:rPr>
        <w:t>s/resources that UE deactivates</w:t>
      </w:r>
      <w:r w:rsidR="00002288">
        <w:rPr>
          <w:rFonts w:eastAsia="SimSun" w:cs="Arial"/>
          <w:bCs w:val="0"/>
          <w:szCs w:val="20"/>
        </w:rPr>
        <w:t xml:space="preserve">, </w:t>
      </w:r>
      <w:r>
        <w:rPr>
          <w:rFonts w:eastAsia="SimSun" w:cs="Arial"/>
          <w:bCs w:val="0"/>
          <w:szCs w:val="20"/>
        </w:rPr>
        <w:t>stops</w:t>
      </w:r>
      <w:r w:rsidR="00002288">
        <w:rPr>
          <w:rFonts w:eastAsia="SimSun" w:cs="Arial"/>
          <w:bCs w:val="0"/>
          <w:szCs w:val="20"/>
        </w:rPr>
        <w:t xml:space="preserve">, </w:t>
      </w:r>
      <w:r>
        <w:rPr>
          <w:rFonts w:eastAsia="SimSun" w:cs="Arial"/>
          <w:bCs w:val="0"/>
          <w:szCs w:val="20"/>
        </w:rPr>
        <w:t>clears</w:t>
      </w:r>
      <w:r w:rsidR="00002288">
        <w:rPr>
          <w:rFonts w:eastAsia="SimSun" w:cs="Arial"/>
          <w:bCs w:val="0"/>
          <w:szCs w:val="20"/>
        </w:rPr>
        <w:t xml:space="preserve">, </w:t>
      </w:r>
      <w:r>
        <w:rPr>
          <w:rFonts w:eastAsia="SimSun" w:cs="Arial"/>
          <w:bCs w:val="0"/>
          <w:szCs w:val="20"/>
        </w:rPr>
        <w:t>suspends</w:t>
      </w:r>
      <w:r w:rsidR="00002288">
        <w:rPr>
          <w:rFonts w:eastAsia="SimSun" w:cs="Arial"/>
          <w:bCs w:val="0"/>
          <w:szCs w:val="20"/>
        </w:rPr>
        <w:t xml:space="preserve">, </w:t>
      </w:r>
      <w:r>
        <w:rPr>
          <w:rFonts w:eastAsia="SimSun" w:cs="Arial"/>
          <w:bCs w:val="0"/>
          <w:szCs w:val="20"/>
        </w:rPr>
        <w:t>flushes</w:t>
      </w:r>
      <w:r w:rsidR="00002288">
        <w:rPr>
          <w:rFonts w:eastAsia="SimSun" w:cs="Arial"/>
          <w:bCs w:val="0"/>
          <w:szCs w:val="20"/>
        </w:rPr>
        <w:t xml:space="preserve">, or </w:t>
      </w:r>
      <w:r>
        <w:rPr>
          <w:rFonts w:eastAsia="SimSun" w:cs="Arial"/>
          <w:bCs w:val="0"/>
          <w:szCs w:val="20"/>
        </w:rPr>
        <w:t>c</w:t>
      </w:r>
      <w:r w:rsidR="00002288">
        <w:rPr>
          <w:rFonts w:eastAsia="SimSun" w:cs="Arial"/>
          <w:bCs w:val="0"/>
          <w:szCs w:val="20"/>
        </w:rPr>
        <w:t>ancels, there is no mentioning</w:t>
      </w:r>
      <w:r w:rsidR="005901B8">
        <w:rPr>
          <w:rFonts w:eastAsia="SimSun" w:cs="Arial"/>
          <w:bCs w:val="0"/>
          <w:szCs w:val="20"/>
        </w:rPr>
        <w:t xml:space="preserve"> of </w:t>
      </w:r>
      <w:r w:rsidR="00850F38">
        <w:rPr>
          <w:rFonts w:eastAsia="SimSun" w:cs="Arial"/>
          <w:bCs w:val="0"/>
          <w:szCs w:val="20"/>
        </w:rPr>
        <w:t>radio resources</w:t>
      </w:r>
      <w:r w:rsidR="00091D1A">
        <w:rPr>
          <w:rFonts w:eastAsia="SimSun" w:cs="Arial"/>
          <w:bCs w:val="0"/>
          <w:szCs w:val="20"/>
        </w:rPr>
        <w:t>/states</w:t>
      </w:r>
      <w:r w:rsidR="00850F38">
        <w:rPr>
          <w:rFonts w:eastAsia="SimSun" w:cs="Arial"/>
          <w:bCs w:val="0"/>
          <w:szCs w:val="20"/>
        </w:rPr>
        <w:t xml:space="preserve"> de-/activated by MAC CEs. </w:t>
      </w:r>
      <w:r w:rsidR="00614CAF">
        <w:rPr>
          <w:rFonts w:eastAsia="SimSun" w:cs="Arial"/>
          <w:bCs w:val="0"/>
          <w:szCs w:val="20"/>
        </w:rPr>
        <w:t xml:space="preserve">And </w:t>
      </w:r>
      <w:r w:rsidR="00091D1A">
        <w:rPr>
          <w:rFonts w:eastAsia="SimSun" w:cs="Arial"/>
          <w:bCs w:val="0"/>
          <w:szCs w:val="20"/>
        </w:rPr>
        <w:t xml:space="preserve">to the best of our knowledge, </w:t>
      </w:r>
      <w:r w:rsidR="00614CAF">
        <w:rPr>
          <w:rFonts w:eastAsia="SimSun" w:cs="Arial"/>
          <w:bCs w:val="0"/>
          <w:szCs w:val="20"/>
        </w:rPr>
        <w:t xml:space="preserve">there does not seem to be any official agreements on UE behaviors in the above scenario. </w:t>
      </w:r>
      <w:r w:rsidR="00BB15D8">
        <w:rPr>
          <w:rFonts w:eastAsia="SimSun" w:cs="Arial"/>
          <w:bCs w:val="0"/>
          <w:szCs w:val="20"/>
        </w:rPr>
        <w:t xml:space="preserve">This </w:t>
      </w:r>
      <w:r w:rsidR="00614CAF">
        <w:rPr>
          <w:rFonts w:eastAsia="SimSun" w:cs="Arial"/>
          <w:bCs w:val="0"/>
          <w:szCs w:val="20"/>
        </w:rPr>
        <w:t xml:space="preserve">hence </w:t>
      </w:r>
      <w:r w:rsidR="00BB15D8">
        <w:rPr>
          <w:rFonts w:eastAsia="SimSun" w:cs="Arial"/>
          <w:bCs w:val="0"/>
          <w:szCs w:val="20"/>
        </w:rPr>
        <w:t xml:space="preserve">creates </w:t>
      </w:r>
      <w:r w:rsidR="0020085B">
        <w:rPr>
          <w:rFonts w:eastAsia="SimSun" w:cs="Arial"/>
          <w:bCs w:val="0"/>
          <w:szCs w:val="20"/>
        </w:rPr>
        <w:t xml:space="preserve">room for </w:t>
      </w:r>
      <w:r w:rsidR="00BB15D8">
        <w:rPr>
          <w:rFonts w:eastAsia="SimSun" w:cs="Arial"/>
          <w:bCs w:val="0"/>
          <w:szCs w:val="20"/>
        </w:rPr>
        <w:t xml:space="preserve">different </w:t>
      </w:r>
      <w:r w:rsidR="0097070A">
        <w:rPr>
          <w:rFonts w:eastAsia="SimSun" w:cs="Arial"/>
          <w:bCs w:val="0"/>
          <w:szCs w:val="20"/>
        </w:rPr>
        <w:t>interpretations</w:t>
      </w:r>
      <w:r w:rsidR="00EB4DFD">
        <w:rPr>
          <w:rFonts w:eastAsia="SimSun" w:cs="Arial"/>
          <w:bCs w:val="0"/>
          <w:szCs w:val="20"/>
        </w:rPr>
        <w:t>.</w:t>
      </w:r>
    </w:p>
    <w:p w14:paraId="07B4354B" w14:textId="46C309D4" w:rsidR="0093641B" w:rsidRDefault="00971AFE" w:rsidP="00775B55">
      <w:pPr>
        <w:snapToGrid w:val="0"/>
        <w:spacing w:line="259" w:lineRule="auto"/>
        <w:rPr>
          <w:rFonts w:eastAsia="SimSun" w:cs="Arial"/>
          <w:bCs w:val="0"/>
          <w:szCs w:val="20"/>
        </w:rPr>
      </w:pPr>
      <w:r>
        <w:rPr>
          <w:rFonts w:eastAsia="SimSun" w:cs="Arial"/>
          <w:bCs w:val="0"/>
          <w:szCs w:val="20"/>
        </w:rPr>
        <w:t>One type of u</w:t>
      </w:r>
      <w:r w:rsidR="00BF1527">
        <w:rPr>
          <w:rFonts w:eastAsia="SimSun" w:cs="Arial"/>
          <w:bCs w:val="0"/>
          <w:szCs w:val="20"/>
        </w:rPr>
        <w:t xml:space="preserve">nderstanding </w:t>
      </w:r>
      <w:r w:rsidR="00775B55">
        <w:rPr>
          <w:rFonts w:eastAsia="SimSun" w:cs="Arial"/>
          <w:bCs w:val="0"/>
          <w:szCs w:val="20"/>
        </w:rPr>
        <w:t>is that all radio resources</w:t>
      </w:r>
      <w:r w:rsidR="00EC1228">
        <w:rPr>
          <w:rFonts w:eastAsia="SimSun" w:cs="Arial"/>
          <w:bCs w:val="0"/>
          <w:szCs w:val="20"/>
        </w:rPr>
        <w:t>/states</w:t>
      </w:r>
      <w:r w:rsidR="00775B55">
        <w:rPr>
          <w:rFonts w:eastAsia="SimSun" w:cs="Arial"/>
          <w:bCs w:val="0"/>
          <w:szCs w:val="20"/>
        </w:rPr>
        <w:t xml:space="preserve"> which require MAC CEs to de-/activate are implicitly deactivated when the SCell is deactivated. Therefore, after the SCell is re-activated, network does need to send an activation MAC CE to explicitly </w:t>
      </w:r>
      <w:r w:rsidR="00263C6E">
        <w:rPr>
          <w:rFonts w:eastAsia="SimSun" w:cs="Arial"/>
          <w:bCs w:val="0"/>
          <w:szCs w:val="20"/>
        </w:rPr>
        <w:t>re-</w:t>
      </w:r>
      <w:r w:rsidR="00775B55">
        <w:rPr>
          <w:rFonts w:eastAsia="SimSun" w:cs="Arial"/>
          <w:bCs w:val="0"/>
          <w:szCs w:val="20"/>
        </w:rPr>
        <w:t>activate the</w:t>
      </w:r>
      <w:r w:rsidR="0093641B">
        <w:rPr>
          <w:rFonts w:eastAsia="SimSun" w:cs="Arial"/>
          <w:bCs w:val="0"/>
          <w:szCs w:val="20"/>
        </w:rPr>
        <w:t>m</w:t>
      </w:r>
      <w:r w:rsidR="00775B55">
        <w:rPr>
          <w:rFonts w:eastAsia="SimSun" w:cs="Arial"/>
          <w:bCs w:val="0"/>
          <w:szCs w:val="20"/>
        </w:rPr>
        <w:t>.</w:t>
      </w:r>
      <w:r w:rsidR="00C07D89">
        <w:rPr>
          <w:rFonts w:eastAsia="SimSun" w:cs="Arial"/>
          <w:bCs w:val="0"/>
          <w:szCs w:val="20"/>
        </w:rPr>
        <w:t xml:space="preserve"> </w:t>
      </w:r>
    </w:p>
    <w:p w14:paraId="1EC7D3D4" w14:textId="25E05C74" w:rsidR="00EC54C6" w:rsidRDefault="00971AFE" w:rsidP="00A73585">
      <w:pPr>
        <w:snapToGrid w:val="0"/>
        <w:spacing w:line="259" w:lineRule="auto"/>
        <w:rPr>
          <w:rFonts w:eastAsia="SimSun" w:cs="Arial"/>
          <w:bCs w:val="0"/>
          <w:szCs w:val="20"/>
        </w:rPr>
      </w:pPr>
      <w:r>
        <w:rPr>
          <w:rFonts w:eastAsia="SimSun" w:cs="Arial"/>
          <w:bCs w:val="0"/>
          <w:szCs w:val="20"/>
        </w:rPr>
        <w:t>Another type of u</w:t>
      </w:r>
      <w:r w:rsidR="00397AF6">
        <w:rPr>
          <w:rFonts w:eastAsia="SimSun" w:cs="Arial"/>
          <w:bCs w:val="0"/>
          <w:szCs w:val="20"/>
        </w:rPr>
        <w:t>nderstanding</w:t>
      </w:r>
      <w:r w:rsidR="00384DFC">
        <w:rPr>
          <w:rFonts w:eastAsia="SimSun" w:cs="Arial"/>
          <w:bCs w:val="0"/>
          <w:szCs w:val="20"/>
        </w:rPr>
        <w:t xml:space="preserve"> is that </w:t>
      </w:r>
      <w:r w:rsidR="009B3A62">
        <w:rPr>
          <w:rFonts w:eastAsia="SimSun" w:cs="Arial"/>
          <w:bCs w:val="0"/>
          <w:szCs w:val="20"/>
        </w:rPr>
        <w:t xml:space="preserve">the current spec is </w:t>
      </w:r>
      <w:r w:rsidR="00397AF6">
        <w:rPr>
          <w:rFonts w:eastAsia="SimSun" w:cs="Arial"/>
          <w:bCs w:val="0"/>
          <w:szCs w:val="20"/>
        </w:rPr>
        <w:t>fine</w:t>
      </w:r>
      <w:r w:rsidR="00167FB8">
        <w:rPr>
          <w:rFonts w:eastAsia="SimSun" w:cs="Arial"/>
          <w:bCs w:val="0"/>
          <w:szCs w:val="20"/>
        </w:rPr>
        <w:t xml:space="preserve">, based on the following </w:t>
      </w:r>
      <w:r w:rsidR="00981BCB">
        <w:rPr>
          <w:rFonts w:eastAsia="SimSun" w:cs="Arial"/>
          <w:bCs w:val="0"/>
          <w:szCs w:val="20"/>
        </w:rPr>
        <w:t>interpretation</w:t>
      </w:r>
      <w:r w:rsidR="00C6406D">
        <w:rPr>
          <w:rFonts w:eastAsia="SimSun" w:cs="Arial"/>
          <w:bCs w:val="0"/>
          <w:szCs w:val="20"/>
        </w:rPr>
        <w:t xml:space="preserve">. </w:t>
      </w:r>
      <w:r w:rsidR="009B3A62" w:rsidRPr="00167FB8">
        <w:rPr>
          <w:rFonts w:eastAsia="SimSun" w:cs="Arial"/>
          <w:bCs w:val="0"/>
          <w:szCs w:val="20"/>
        </w:rPr>
        <w:t>Radio resources</w:t>
      </w:r>
      <w:r w:rsidR="00A73585">
        <w:rPr>
          <w:rFonts w:eastAsia="SimSun" w:cs="Arial"/>
          <w:bCs w:val="0"/>
          <w:szCs w:val="20"/>
        </w:rPr>
        <w:t>/states</w:t>
      </w:r>
      <w:r w:rsidR="009B3A62" w:rsidRPr="00167FB8">
        <w:rPr>
          <w:rFonts w:eastAsia="SimSun" w:cs="Arial"/>
          <w:bCs w:val="0"/>
          <w:szCs w:val="20"/>
        </w:rPr>
        <w:t xml:space="preserve"> de-/activated by MAC CEs</w:t>
      </w:r>
      <w:r w:rsidR="00927775" w:rsidRPr="00167FB8">
        <w:rPr>
          <w:rFonts w:eastAsia="SimSun" w:cs="Arial"/>
          <w:bCs w:val="0"/>
          <w:szCs w:val="20"/>
        </w:rPr>
        <w:t>, especially those related to MIMO,</w:t>
      </w:r>
      <w:r w:rsidR="009B3A62" w:rsidRPr="00167FB8">
        <w:rPr>
          <w:rFonts w:eastAsia="SimSun" w:cs="Arial"/>
          <w:bCs w:val="0"/>
          <w:szCs w:val="20"/>
        </w:rPr>
        <w:t xml:space="preserve"> are not deactivated </w:t>
      </w:r>
      <w:r w:rsidR="00CB07C2">
        <w:rPr>
          <w:rFonts w:eastAsia="SimSun" w:cs="Arial"/>
          <w:bCs w:val="0"/>
          <w:szCs w:val="20"/>
        </w:rPr>
        <w:t>upon the</w:t>
      </w:r>
      <w:r w:rsidR="009B3A62" w:rsidRPr="00167FB8">
        <w:rPr>
          <w:rFonts w:eastAsia="SimSun" w:cs="Arial"/>
          <w:bCs w:val="0"/>
          <w:szCs w:val="20"/>
        </w:rPr>
        <w:t xml:space="preserve"> SCell deactivation, because there is no spec text requir</w:t>
      </w:r>
      <w:r w:rsidR="000D7540" w:rsidRPr="00167FB8">
        <w:rPr>
          <w:rFonts w:eastAsia="SimSun" w:cs="Arial"/>
          <w:bCs w:val="0"/>
          <w:szCs w:val="20"/>
        </w:rPr>
        <w:t xml:space="preserve">ing UE to do </w:t>
      </w:r>
      <w:r w:rsidR="00F529A1">
        <w:rPr>
          <w:rFonts w:eastAsia="SimSun" w:cs="Arial"/>
          <w:bCs w:val="0"/>
          <w:szCs w:val="20"/>
        </w:rPr>
        <w:t>that</w:t>
      </w:r>
      <w:r w:rsidR="000D7540" w:rsidRPr="00167FB8">
        <w:rPr>
          <w:rFonts w:eastAsia="SimSun" w:cs="Arial"/>
          <w:bCs w:val="0"/>
          <w:szCs w:val="20"/>
        </w:rPr>
        <w:t xml:space="preserve">. </w:t>
      </w:r>
      <w:r w:rsidR="00F529A1">
        <w:rPr>
          <w:rFonts w:eastAsia="SimSun" w:cs="Arial"/>
          <w:bCs w:val="0"/>
          <w:szCs w:val="20"/>
        </w:rPr>
        <w:t>Once</w:t>
      </w:r>
      <w:r w:rsidR="000D7540" w:rsidRPr="00167FB8">
        <w:rPr>
          <w:rFonts w:eastAsia="SimSun" w:cs="Arial"/>
          <w:bCs w:val="0"/>
          <w:szCs w:val="20"/>
        </w:rPr>
        <w:t xml:space="preserve"> the SCell is </w:t>
      </w:r>
      <w:r w:rsidR="00927775" w:rsidRPr="00167FB8">
        <w:rPr>
          <w:rFonts w:eastAsia="SimSun" w:cs="Arial"/>
          <w:bCs w:val="0"/>
          <w:szCs w:val="20"/>
        </w:rPr>
        <w:t>re-</w:t>
      </w:r>
      <w:r w:rsidR="000D7540" w:rsidRPr="00167FB8">
        <w:rPr>
          <w:rFonts w:eastAsia="SimSun" w:cs="Arial"/>
          <w:bCs w:val="0"/>
          <w:szCs w:val="20"/>
        </w:rPr>
        <w:t xml:space="preserve">activated, </w:t>
      </w:r>
      <w:r w:rsidR="00F529A1">
        <w:rPr>
          <w:rFonts w:eastAsia="SimSun" w:cs="Arial"/>
          <w:bCs w:val="0"/>
          <w:szCs w:val="20"/>
        </w:rPr>
        <w:t xml:space="preserve">those radio resource can be used </w:t>
      </w:r>
      <w:r w:rsidR="008D6766">
        <w:rPr>
          <w:rFonts w:eastAsia="SimSun" w:cs="Arial"/>
          <w:bCs w:val="0"/>
          <w:szCs w:val="20"/>
        </w:rPr>
        <w:t xml:space="preserve">by UE </w:t>
      </w:r>
      <w:r w:rsidR="00927775" w:rsidRPr="00167FB8">
        <w:rPr>
          <w:rFonts w:eastAsia="SimSun" w:cs="Arial"/>
          <w:bCs w:val="0"/>
          <w:szCs w:val="20"/>
        </w:rPr>
        <w:t>again</w:t>
      </w:r>
      <w:r w:rsidR="00356213">
        <w:rPr>
          <w:rFonts w:eastAsia="SimSun" w:cs="Arial"/>
          <w:bCs w:val="0"/>
          <w:szCs w:val="20"/>
        </w:rPr>
        <w:t>, without any additional signaling</w:t>
      </w:r>
      <w:r w:rsidR="00927775" w:rsidRPr="00167FB8">
        <w:rPr>
          <w:rFonts w:eastAsia="SimSun" w:cs="Arial"/>
          <w:bCs w:val="0"/>
          <w:szCs w:val="20"/>
        </w:rPr>
        <w:t>.</w:t>
      </w:r>
      <w:r w:rsidR="00671582">
        <w:rPr>
          <w:rFonts w:eastAsia="SimSun" w:cs="Arial"/>
          <w:bCs w:val="0"/>
          <w:szCs w:val="20"/>
        </w:rPr>
        <w:t xml:space="preserve"> For radio resources</w:t>
      </w:r>
      <w:r w:rsidR="00FC4D8C">
        <w:rPr>
          <w:rFonts w:eastAsia="SimSun" w:cs="Arial"/>
          <w:bCs w:val="0"/>
          <w:szCs w:val="20"/>
        </w:rPr>
        <w:t xml:space="preserve"> (e.g. CSI report, SRS transmission), the</w:t>
      </w:r>
      <w:r w:rsidR="00840A46">
        <w:rPr>
          <w:rFonts w:eastAsia="SimSun" w:cs="Arial"/>
          <w:bCs w:val="0"/>
          <w:szCs w:val="20"/>
        </w:rPr>
        <w:t>ir transmissions</w:t>
      </w:r>
      <w:r w:rsidR="00FC4D8C">
        <w:rPr>
          <w:rFonts w:eastAsia="SimSun" w:cs="Arial"/>
          <w:bCs w:val="0"/>
          <w:szCs w:val="20"/>
        </w:rPr>
        <w:t xml:space="preserve"> are stopped when the associated BWP is deactivated </w:t>
      </w:r>
      <w:r w:rsidR="00B067AC">
        <w:rPr>
          <w:rFonts w:eastAsia="SimSun" w:cs="Arial"/>
          <w:bCs w:val="0"/>
          <w:szCs w:val="20"/>
        </w:rPr>
        <w:t xml:space="preserve">upon SCell deactivation. </w:t>
      </w:r>
      <w:r w:rsidR="002C47AC" w:rsidRPr="00167FB8">
        <w:rPr>
          <w:rFonts w:eastAsia="SimSun" w:cs="Arial"/>
          <w:bCs w:val="0"/>
          <w:szCs w:val="20"/>
        </w:rPr>
        <w:t xml:space="preserve"> </w:t>
      </w:r>
    </w:p>
    <w:p w14:paraId="2B91094A" w14:textId="5917D61A" w:rsidR="00BE55DD" w:rsidRDefault="00971AFE" w:rsidP="00065E23">
      <w:pPr>
        <w:snapToGrid w:val="0"/>
        <w:spacing w:line="259" w:lineRule="auto"/>
        <w:rPr>
          <w:rFonts w:eastAsia="SimSun" w:cs="Arial"/>
          <w:bCs w:val="0"/>
          <w:szCs w:val="20"/>
        </w:rPr>
      </w:pPr>
      <w:r>
        <w:rPr>
          <w:rFonts w:eastAsia="SimSun" w:cs="Arial"/>
          <w:bCs w:val="0"/>
          <w:szCs w:val="20"/>
        </w:rPr>
        <w:t>We think the first understanding mak</w:t>
      </w:r>
      <w:r w:rsidR="001E4DE1">
        <w:rPr>
          <w:rFonts w:eastAsia="SimSun" w:cs="Arial"/>
          <w:bCs w:val="0"/>
          <w:szCs w:val="20"/>
        </w:rPr>
        <w:t>es more sense</w:t>
      </w:r>
      <w:r w:rsidR="00A057A3">
        <w:rPr>
          <w:rFonts w:eastAsia="SimSun" w:cs="Arial"/>
          <w:bCs w:val="0"/>
          <w:szCs w:val="20"/>
        </w:rPr>
        <w:t>, for the following reasons. B</w:t>
      </w:r>
      <w:r w:rsidR="001E4DE1">
        <w:rPr>
          <w:rFonts w:eastAsia="SimSun" w:cs="Arial"/>
          <w:bCs w:val="0"/>
          <w:szCs w:val="20"/>
        </w:rPr>
        <w:t xml:space="preserve">ecause </w:t>
      </w:r>
      <w:r w:rsidR="000A4369">
        <w:rPr>
          <w:rFonts w:eastAsia="SimSun" w:cs="Arial"/>
          <w:bCs w:val="0"/>
          <w:szCs w:val="20"/>
        </w:rPr>
        <w:t xml:space="preserve">all link maintenance procedures and UL transmissions on a deactivated SCell </w:t>
      </w:r>
      <w:r w:rsidR="00EF1CC1">
        <w:rPr>
          <w:rFonts w:eastAsia="SimSun" w:cs="Arial"/>
          <w:bCs w:val="0"/>
          <w:szCs w:val="20"/>
        </w:rPr>
        <w:t>are stopped</w:t>
      </w:r>
      <w:r w:rsidR="00A057A3">
        <w:rPr>
          <w:rFonts w:eastAsia="SimSun" w:cs="Arial"/>
          <w:bCs w:val="0"/>
          <w:szCs w:val="20"/>
        </w:rPr>
        <w:t xml:space="preserve">, </w:t>
      </w:r>
      <w:r w:rsidR="00855459">
        <w:rPr>
          <w:rFonts w:eastAsia="SimSun" w:cs="Arial"/>
          <w:bCs w:val="0"/>
          <w:szCs w:val="20"/>
        </w:rPr>
        <w:t xml:space="preserve">network would not have any </w:t>
      </w:r>
      <w:r w:rsidR="009123F5">
        <w:rPr>
          <w:rFonts w:eastAsia="SimSun" w:cs="Arial"/>
          <w:bCs w:val="0"/>
          <w:szCs w:val="20"/>
        </w:rPr>
        <w:t>feedback needed</w:t>
      </w:r>
      <w:r w:rsidR="00855459">
        <w:rPr>
          <w:rFonts w:eastAsia="SimSun" w:cs="Arial"/>
          <w:bCs w:val="0"/>
          <w:szCs w:val="20"/>
        </w:rPr>
        <w:t xml:space="preserve"> to update </w:t>
      </w:r>
      <w:r w:rsidR="009123F5">
        <w:rPr>
          <w:rFonts w:eastAsia="SimSun" w:cs="Arial"/>
          <w:bCs w:val="0"/>
          <w:szCs w:val="20"/>
        </w:rPr>
        <w:t xml:space="preserve">UE’s </w:t>
      </w:r>
      <w:r w:rsidR="001E4DE1">
        <w:rPr>
          <w:rFonts w:eastAsia="SimSun" w:cs="Arial"/>
          <w:bCs w:val="0"/>
          <w:szCs w:val="20"/>
        </w:rPr>
        <w:t>radio stat</w:t>
      </w:r>
      <w:r w:rsidR="00D12CFD">
        <w:rPr>
          <w:rFonts w:eastAsia="SimSun" w:cs="Arial"/>
          <w:bCs w:val="0"/>
          <w:szCs w:val="20"/>
        </w:rPr>
        <w:t>es</w:t>
      </w:r>
      <w:r w:rsidR="002A581D">
        <w:rPr>
          <w:rFonts w:eastAsia="SimSun" w:cs="Arial"/>
          <w:bCs w:val="0"/>
          <w:szCs w:val="20"/>
        </w:rPr>
        <w:t xml:space="preserve"> (e.g. TCI states for PDSCH/PDCCH)</w:t>
      </w:r>
      <w:r w:rsidR="009123F5">
        <w:rPr>
          <w:rFonts w:eastAsia="SimSun" w:cs="Arial"/>
          <w:bCs w:val="0"/>
          <w:szCs w:val="20"/>
        </w:rPr>
        <w:t xml:space="preserve">. </w:t>
      </w:r>
      <w:r w:rsidR="00447F0D">
        <w:rPr>
          <w:rFonts w:eastAsia="SimSun" w:cs="Arial"/>
          <w:bCs w:val="0"/>
          <w:szCs w:val="20"/>
        </w:rPr>
        <w:t>They</w:t>
      </w:r>
      <w:r w:rsidR="00D12CFD">
        <w:rPr>
          <w:rFonts w:eastAsia="SimSun" w:cs="Arial"/>
          <w:bCs w:val="0"/>
          <w:szCs w:val="20"/>
        </w:rPr>
        <w:t xml:space="preserve"> </w:t>
      </w:r>
      <w:r w:rsidR="008505F1">
        <w:rPr>
          <w:rFonts w:eastAsia="SimSun" w:cs="Arial"/>
          <w:bCs w:val="0"/>
          <w:szCs w:val="20"/>
        </w:rPr>
        <w:t xml:space="preserve">then would </w:t>
      </w:r>
      <w:r w:rsidR="00A057A3">
        <w:rPr>
          <w:rFonts w:eastAsia="SimSun" w:cs="Arial"/>
          <w:bCs w:val="0"/>
          <w:szCs w:val="20"/>
        </w:rPr>
        <w:t>become obsolete</w:t>
      </w:r>
      <w:r w:rsidR="006C2253">
        <w:rPr>
          <w:rFonts w:eastAsia="SimSun" w:cs="Arial"/>
          <w:bCs w:val="0"/>
          <w:szCs w:val="20"/>
        </w:rPr>
        <w:t xml:space="preserve">, </w:t>
      </w:r>
      <w:r w:rsidR="003F3619">
        <w:rPr>
          <w:rFonts w:eastAsia="SimSun" w:cs="Arial"/>
          <w:bCs w:val="0"/>
          <w:szCs w:val="20"/>
        </w:rPr>
        <w:lastRenderedPageBreak/>
        <w:t xml:space="preserve">if the SCell remains deactivated longer than UE’s channel coherence time. </w:t>
      </w:r>
      <w:r w:rsidR="00A70AAC">
        <w:rPr>
          <w:rFonts w:eastAsia="SimSun" w:cs="Arial"/>
          <w:bCs w:val="0"/>
          <w:szCs w:val="20"/>
        </w:rPr>
        <w:t xml:space="preserve">As a result, network </w:t>
      </w:r>
      <w:r w:rsidR="00C162BD">
        <w:rPr>
          <w:rFonts w:eastAsia="SimSun" w:cs="Arial"/>
          <w:bCs w:val="0"/>
          <w:szCs w:val="20"/>
        </w:rPr>
        <w:t>should</w:t>
      </w:r>
      <w:r w:rsidR="00A70AAC">
        <w:rPr>
          <w:rFonts w:eastAsia="SimSun" w:cs="Arial"/>
          <w:bCs w:val="0"/>
          <w:szCs w:val="20"/>
        </w:rPr>
        <w:t xml:space="preserve"> re</w:t>
      </w:r>
      <w:r w:rsidR="00695CE1">
        <w:rPr>
          <w:rFonts w:eastAsia="SimSun" w:cs="Arial"/>
          <w:bCs w:val="0"/>
          <w:szCs w:val="20"/>
        </w:rPr>
        <w:t>-</w:t>
      </w:r>
      <w:r w:rsidR="00A70AAC">
        <w:rPr>
          <w:rFonts w:eastAsia="SimSun" w:cs="Arial"/>
          <w:bCs w:val="0"/>
          <w:szCs w:val="20"/>
        </w:rPr>
        <w:t xml:space="preserve">activate UE’s radio states </w:t>
      </w:r>
      <w:r w:rsidR="00695CE1">
        <w:rPr>
          <w:rFonts w:eastAsia="SimSun" w:cs="Arial"/>
          <w:bCs w:val="0"/>
          <w:szCs w:val="20"/>
        </w:rPr>
        <w:t>after the SCell is re-activated, instead of using the old states</w:t>
      </w:r>
      <w:r w:rsidR="00AB0300">
        <w:rPr>
          <w:rFonts w:eastAsia="SimSun" w:cs="Arial"/>
          <w:bCs w:val="0"/>
          <w:szCs w:val="20"/>
        </w:rPr>
        <w:t xml:space="preserve">. </w:t>
      </w:r>
      <w:r w:rsidR="002A581D">
        <w:rPr>
          <w:rFonts w:eastAsia="SimSun" w:cs="Arial"/>
          <w:bCs w:val="0"/>
          <w:szCs w:val="20"/>
        </w:rPr>
        <w:t>As to radio resources</w:t>
      </w:r>
      <w:r w:rsidR="00201EEB">
        <w:rPr>
          <w:rFonts w:eastAsia="SimSun" w:cs="Arial"/>
          <w:bCs w:val="0"/>
          <w:szCs w:val="20"/>
        </w:rPr>
        <w:t xml:space="preserve"> (e.g. SP-SRS)</w:t>
      </w:r>
      <w:r w:rsidR="002A581D">
        <w:rPr>
          <w:rFonts w:eastAsia="SimSun" w:cs="Arial"/>
          <w:bCs w:val="0"/>
          <w:szCs w:val="20"/>
        </w:rPr>
        <w:t>,</w:t>
      </w:r>
      <w:r w:rsidR="00201EEB">
        <w:rPr>
          <w:rFonts w:eastAsia="SimSun" w:cs="Arial"/>
          <w:bCs w:val="0"/>
          <w:szCs w:val="20"/>
        </w:rPr>
        <w:t xml:space="preserve"> </w:t>
      </w:r>
      <w:r w:rsidR="001433A9">
        <w:rPr>
          <w:rFonts w:eastAsia="SimSun" w:cs="Arial"/>
          <w:bCs w:val="0"/>
          <w:szCs w:val="20"/>
        </w:rPr>
        <w:t>it seems both understanding</w:t>
      </w:r>
      <w:r w:rsidR="00687551">
        <w:rPr>
          <w:rFonts w:eastAsia="SimSun" w:cs="Arial"/>
          <w:bCs w:val="0"/>
          <w:szCs w:val="20"/>
        </w:rPr>
        <w:t>s</w:t>
      </w:r>
      <w:r w:rsidR="001433A9">
        <w:rPr>
          <w:rFonts w:eastAsia="SimSun" w:cs="Arial"/>
          <w:bCs w:val="0"/>
          <w:szCs w:val="20"/>
        </w:rPr>
        <w:t xml:space="preserve"> </w:t>
      </w:r>
      <w:r w:rsidR="00687551">
        <w:rPr>
          <w:rFonts w:eastAsia="SimSun" w:cs="Arial"/>
          <w:bCs w:val="0"/>
          <w:szCs w:val="20"/>
        </w:rPr>
        <w:t>c</w:t>
      </w:r>
      <w:r w:rsidR="001433A9">
        <w:rPr>
          <w:rFonts w:eastAsia="SimSun" w:cs="Arial"/>
          <w:bCs w:val="0"/>
          <w:szCs w:val="20"/>
        </w:rPr>
        <w:t xml:space="preserve">ould work. But </w:t>
      </w:r>
      <w:r w:rsidR="00687551">
        <w:rPr>
          <w:rFonts w:eastAsia="SimSun" w:cs="Arial"/>
          <w:bCs w:val="0"/>
          <w:szCs w:val="20"/>
        </w:rPr>
        <w:t>it is more desirable</w:t>
      </w:r>
      <w:r w:rsidR="008E7908">
        <w:rPr>
          <w:rFonts w:eastAsia="SimSun" w:cs="Arial"/>
          <w:bCs w:val="0"/>
          <w:szCs w:val="20"/>
        </w:rPr>
        <w:t xml:space="preserve"> to have a unified/consistent UE behavior </w:t>
      </w:r>
      <w:r w:rsidR="00BE55DD">
        <w:rPr>
          <w:rFonts w:eastAsia="SimSun" w:cs="Arial"/>
          <w:bCs w:val="0"/>
          <w:szCs w:val="20"/>
        </w:rPr>
        <w:t>for</w:t>
      </w:r>
      <w:r w:rsidR="008E7908">
        <w:rPr>
          <w:rFonts w:eastAsia="SimSun" w:cs="Arial"/>
          <w:bCs w:val="0"/>
          <w:szCs w:val="20"/>
        </w:rPr>
        <w:t xml:space="preserve"> all </w:t>
      </w:r>
      <w:r w:rsidR="00BE55DD">
        <w:rPr>
          <w:rFonts w:eastAsia="SimSun" w:cs="Arial"/>
          <w:bCs w:val="0"/>
          <w:szCs w:val="20"/>
        </w:rPr>
        <w:t xml:space="preserve">the </w:t>
      </w:r>
      <w:r w:rsidR="008E7908">
        <w:rPr>
          <w:rFonts w:eastAsia="SimSun" w:cs="Arial"/>
          <w:bCs w:val="0"/>
          <w:szCs w:val="20"/>
        </w:rPr>
        <w:t xml:space="preserve">de-/activation MAC CEs. </w:t>
      </w:r>
    </w:p>
    <w:p w14:paraId="6AB01FDD" w14:textId="16E2F1ED" w:rsidR="000D4755" w:rsidRDefault="00BE55DD" w:rsidP="00065E23">
      <w:pPr>
        <w:snapToGrid w:val="0"/>
        <w:spacing w:line="259" w:lineRule="auto"/>
        <w:rPr>
          <w:rFonts w:eastAsia="SimSun" w:cs="Arial"/>
          <w:bCs w:val="0"/>
          <w:szCs w:val="20"/>
        </w:rPr>
      </w:pPr>
      <w:r>
        <w:rPr>
          <w:rFonts w:eastAsia="SimSun" w:cs="Arial"/>
          <w:bCs w:val="0"/>
          <w:szCs w:val="20"/>
        </w:rPr>
        <w:t>Based on</w:t>
      </w:r>
      <w:r w:rsidR="00483DC6">
        <w:rPr>
          <w:rFonts w:eastAsia="SimSun" w:cs="Arial"/>
          <w:bCs w:val="0"/>
          <w:szCs w:val="20"/>
        </w:rPr>
        <w:t xml:space="preserve"> the</w:t>
      </w:r>
      <w:r>
        <w:rPr>
          <w:rFonts w:eastAsia="SimSun" w:cs="Arial"/>
          <w:bCs w:val="0"/>
          <w:szCs w:val="20"/>
        </w:rPr>
        <w:t xml:space="preserve"> results of our IOTs, </w:t>
      </w:r>
      <w:r w:rsidR="00483DC6">
        <w:rPr>
          <w:rFonts w:eastAsia="SimSun" w:cs="Arial"/>
          <w:bCs w:val="0"/>
          <w:szCs w:val="20"/>
        </w:rPr>
        <w:t xml:space="preserve">the above is also the understanding of most infra vendors. </w:t>
      </w:r>
      <w:r w:rsidR="0055244A">
        <w:rPr>
          <w:rFonts w:eastAsia="SimSun" w:cs="Arial"/>
          <w:bCs w:val="0"/>
          <w:szCs w:val="20"/>
        </w:rPr>
        <w:t xml:space="preserve">We hence </w:t>
      </w:r>
      <w:r w:rsidR="000D4755">
        <w:rPr>
          <w:rFonts w:eastAsia="SimSun" w:cs="Arial"/>
          <w:bCs w:val="0"/>
          <w:szCs w:val="20"/>
        </w:rPr>
        <w:t xml:space="preserve">respectively request RAN2 to confirm </w:t>
      </w:r>
      <w:r w:rsidR="00687551">
        <w:rPr>
          <w:rFonts w:eastAsia="SimSun" w:cs="Arial"/>
          <w:bCs w:val="0"/>
          <w:szCs w:val="20"/>
        </w:rPr>
        <w:t xml:space="preserve">it is the </w:t>
      </w:r>
      <w:r w:rsidR="00AA5062">
        <w:rPr>
          <w:rFonts w:eastAsia="SimSun" w:cs="Arial"/>
          <w:bCs w:val="0"/>
          <w:szCs w:val="20"/>
        </w:rPr>
        <w:t>common</w:t>
      </w:r>
      <w:r w:rsidR="00EF4D27">
        <w:rPr>
          <w:rFonts w:eastAsia="SimSun" w:cs="Arial"/>
          <w:bCs w:val="0"/>
          <w:szCs w:val="20"/>
        </w:rPr>
        <w:t xml:space="preserve"> </w:t>
      </w:r>
      <w:r w:rsidR="00687551">
        <w:rPr>
          <w:rFonts w:eastAsia="SimSun" w:cs="Arial"/>
          <w:bCs w:val="0"/>
          <w:szCs w:val="20"/>
        </w:rPr>
        <w:t xml:space="preserve">understanding that </w:t>
      </w:r>
      <w:r w:rsidR="004024F0">
        <w:rPr>
          <w:rFonts w:eastAsia="SimSun" w:cs="Arial"/>
          <w:bCs w:val="0"/>
          <w:szCs w:val="20"/>
        </w:rPr>
        <w:t xml:space="preserve">R15/16 UEs should </w:t>
      </w:r>
      <w:r w:rsidR="00687551">
        <w:rPr>
          <w:rFonts w:eastAsia="SimSun" w:cs="Arial"/>
          <w:bCs w:val="0"/>
          <w:szCs w:val="20"/>
        </w:rPr>
        <w:t>follow</w:t>
      </w:r>
      <w:r w:rsidR="004024F0">
        <w:rPr>
          <w:rFonts w:eastAsia="SimSun" w:cs="Arial"/>
          <w:bCs w:val="0"/>
          <w:szCs w:val="20"/>
        </w:rPr>
        <w:t>.</w:t>
      </w:r>
    </w:p>
    <w:p w14:paraId="49539645" w14:textId="5EAADD6E" w:rsidR="00164BEE" w:rsidRPr="00164BEE" w:rsidRDefault="00164BEE" w:rsidP="00164BEE">
      <w:pPr>
        <w:tabs>
          <w:tab w:val="left" w:pos="1260"/>
        </w:tabs>
        <w:snapToGrid w:val="0"/>
        <w:spacing w:line="259" w:lineRule="auto"/>
        <w:ind w:left="1260" w:hanging="1260"/>
        <w:rPr>
          <w:rFonts w:eastAsia="SimSun" w:cs="Arial"/>
          <w:b/>
          <w:szCs w:val="20"/>
        </w:rPr>
      </w:pPr>
      <w:r w:rsidRPr="00164BEE">
        <w:rPr>
          <w:rFonts w:eastAsia="SimSun" w:cs="Arial"/>
          <w:b/>
          <w:szCs w:val="20"/>
        </w:rPr>
        <w:t>Proposal</w:t>
      </w:r>
      <w:r w:rsidR="00334904">
        <w:rPr>
          <w:rFonts w:eastAsia="SimSun" w:cs="Arial"/>
          <w:b/>
          <w:szCs w:val="20"/>
        </w:rPr>
        <w:t xml:space="preserve"> 2</w:t>
      </w:r>
      <w:r w:rsidRPr="00164BEE">
        <w:rPr>
          <w:rFonts w:eastAsia="SimSun" w:cs="Arial"/>
          <w:b/>
          <w:szCs w:val="20"/>
        </w:rPr>
        <w:t>.</w:t>
      </w:r>
      <w:r w:rsidRPr="00164BEE">
        <w:rPr>
          <w:rFonts w:eastAsia="SimSun" w:cs="Arial"/>
          <w:b/>
          <w:szCs w:val="20"/>
        </w:rPr>
        <w:tab/>
      </w:r>
      <w:r w:rsidRPr="00C945E6">
        <w:rPr>
          <w:rFonts w:eastAsia="SimSun" w:cs="Arial"/>
          <w:b/>
          <w:szCs w:val="20"/>
        </w:rPr>
        <w:t>RAN</w:t>
      </w:r>
      <w:r>
        <w:rPr>
          <w:rFonts w:eastAsia="SimSun" w:cs="Arial"/>
          <w:b/>
          <w:szCs w:val="20"/>
        </w:rPr>
        <w:t>2</w:t>
      </w:r>
      <w:r w:rsidR="00733B00">
        <w:rPr>
          <w:rFonts w:eastAsia="SimSun" w:cs="Arial"/>
          <w:b/>
          <w:szCs w:val="20"/>
        </w:rPr>
        <w:t xml:space="preserve"> </w:t>
      </w:r>
      <w:r w:rsidR="00687551">
        <w:rPr>
          <w:rFonts w:eastAsia="SimSun" w:cs="Arial"/>
          <w:b/>
          <w:szCs w:val="20"/>
        </w:rPr>
        <w:t xml:space="preserve">confirm and capture </w:t>
      </w:r>
      <w:r w:rsidR="00733B00">
        <w:rPr>
          <w:rFonts w:eastAsia="SimSun" w:cs="Arial"/>
          <w:b/>
          <w:szCs w:val="20"/>
        </w:rPr>
        <w:t xml:space="preserve">the </w:t>
      </w:r>
      <w:r>
        <w:rPr>
          <w:rFonts w:eastAsia="SimSun" w:cs="Arial"/>
          <w:b/>
          <w:szCs w:val="20"/>
        </w:rPr>
        <w:t>following</w:t>
      </w:r>
      <w:r w:rsidRPr="00C945E6">
        <w:rPr>
          <w:rFonts w:eastAsia="SimSun" w:cs="Arial"/>
          <w:b/>
          <w:szCs w:val="20"/>
        </w:rPr>
        <w:t xml:space="preserve"> understanding of R15/16 UE behaviors in the Chair’s meeting minutes</w:t>
      </w:r>
      <w:r w:rsidR="008D3223">
        <w:rPr>
          <w:rFonts w:eastAsia="SimSun" w:cs="Arial"/>
          <w:b/>
          <w:szCs w:val="20"/>
        </w:rPr>
        <w:t>:</w:t>
      </w:r>
    </w:p>
    <w:p w14:paraId="447A8C55" w14:textId="6DB4E5D9" w:rsidR="00A6225E" w:rsidRDefault="009F76C5" w:rsidP="009F76C5">
      <w:pPr>
        <w:pStyle w:val="ListParagraph"/>
        <w:numPr>
          <w:ilvl w:val="0"/>
          <w:numId w:val="38"/>
        </w:numPr>
        <w:tabs>
          <w:tab w:val="left" w:pos="1710"/>
        </w:tabs>
        <w:snapToGrid w:val="0"/>
        <w:spacing w:before="80" w:line="259" w:lineRule="auto"/>
        <w:ind w:leftChars="0" w:left="1714" w:hanging="274"/>
        <w:rPr>
          <w:rFonts w:eastAsia="SimSun" w:cs="Arial"/>
          <w:b/>
          <w:szCs w:val="20"/>
        </w:rPr>
      </w:pPr>
      <w:r>
        <w:rPr>
          <w:rFonts w:eastAsia="SimSun" w:cs="Arial"/>
          <w:b/>
          <w:szCs w:val="20"/>
        </w:rPr>
        <w:t>After</w:t>
      </w:r>
      <w:r w:rsidRPr="005525BF">
        <w:rPr>
          <w:rFonts w:eastAsia="SimSun" w:cs="Arial"/>
          <w:b/>
          <w:szCs w:val="20"/>
        </w:rPr>
        <w:t xml:space="preserve"> an SCell is deactivated, all radio resources</w:t>
      </w:r>
      <w:r w:rsidR="00793568">
        <w:rPr>
          <w:rFonts w:eastAsia="SimSun" w:cs="Arial"/>
          <w:b/>
          <w:szCs w:val="20"/>
        </w:rPr>
        <w:t xml:space="preserve">/states </w:t>
      </w:r>
      <w:r w:rsidRPr="005525BF">
        <w:rPr>
          <w:rFonts w:eastAsia="SimSun" w:cs="Arial"/>
          <w:b/>
          <w:szCs w:val="20"/>
        </w:rPr>
        <w:t xml:space="preserve">on that SCell </w:t>
      </w:r>
      <w:r w:rsidR="00A11537">
        <w:rPr>
          <w:rFonts w:eastAsia="SimSun" w:cs="Arial"/>
          <w:b/>
          <w:szCs w:val="20"/>
        </w:rPr>
        <w:t xml:space="preserve">which are de-/activated by MAC CEs </w:t>
      </w:r>
      <w:r w:rsidRPr="005525BF">
        <w:rPr>
          <w:rFonts w:eastAsia="SimSun" w:cs="Arial"/>
          <w:b/>
          <w:szCs w:val="20"/>
        </w:rPr>
        <w:t xml:space="preserve">are deactivated. </w:t>
      </w:r>
      <w:r>
        <w:rPr>
          <w:rFonts w:eastAsia="SimSun" w:cs="Arial"/>
          <w:b/>
          <w:szCs w:val="20"/>
        </w:rPr>
        <w:t>They</w:t>
      </w:r>
      <w:r w:rsidRPr="005525BF">
        <w:rPr>
          <w:rFonts w:eastAsia="SimSun" w:cs="Arial"/>
          <w:b/>
          <w:szCs w:val="20"/>
        </w:rPr>
        <w:t xml:space="preserve"> remain deactivated until </w:t>
      </w:r>
      <w:r>
        <w:rPr>
          <w:rFonts w:eastAsia="SimSun" w:cs="Arial"/>
          <w:b/>
          <w:szCs w:val="20"/>
        </w:rPr>
        <w:t xml:space="preserve">network </w:t>
      </w:r>
      <w:r w:rsidR="00A6225E">
        <w:rPr>
          <w:rFonts w:eastAsia="SimSun" w:cs="Arial"/>
          <w:b/>
          <w:szCs w:val="20"/>
        </w:rPr>
        <w:t>re-</w:t>
      </w:r>
      <w:r>
        <w:rPr>
          <w:rFonts w:eastAsia="SimSun" w:cs="Arial"/>
          <w:b/>
          <w:szCs w:val="20"/>
        </w:rPr>
        <w:t xml:space="preserve">activate them by </w:t>
      </w:r>
      <w:r w:rsidRPr="005525BF">
        <w:rPr>
          <w:rFonts w:eastAsia="SimSun" w:cs="Arial"/>
          <w:b/>
          <w:szCs w:val="20"/>
        </w:rPr>
        <w:t xml:space="preserve">their respective activation MAC CEs.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312A22CA" w14:textId="509E9014" w:rsidR="00027CDA" w:rsidRDefault="00027CDA" w:rsidP="00027CDA">
      <w:pPr>
        <w:pStyle w:val="0Maintext"/>
        <w:tabs>
          <w:tab w:val="left" w:pos="0"/>
        </w:tabs>
        <w:spacing w:after="0" w:afterAutospacing="0" w:line="240" w:lineRule="auto"/>
        <w:ind w:firstLine="0"/>
        <w:jc w:val="left"/>
        <w:rPr>
          <w:bCs w:val="0"/>
        </w:rPr>
      </w:pPr>
      <w:r>
        <w:rPr>
          <w:bCs w:val="0"/>
        </w:rPr>
        <w:t>For the following set of MAC CEs:</w:t>
      </w:r>
    </w:p>
    <w:p w14:paraId="38856A89" w14:textId="497DFCE6" w:rsidR="00027CDA" w:rsidRDefault="00027CDA" w:rsidP="00027CDA">
      <w:pPr>
        <w:pStyle w:val="0Maintext"/>
        <w:numPr>
          <w:ilvl w:val="0"/>
          <w:numId w:val="41"/>
        </w:numPr>
        <w:tabs>
          <w:tab w:val="left" w:pos="0"/>
        </w:tabs>
        <w:spacing w:before="80" w:after="0" w:afterAutospacing="0" w:line="240" w:lineRule="auto"/>
        <w:ind w:left="461" w:hanging="274"/>
        <w:jc w:val="left"/>
        <w:rPr>
          <w:bCs w:val="0"/>
        </w:rPr>
      </w:pPr>
      <w:r>
        <w:rPr>
          <w:bCs w:val="0"/>
        </w:rPr>
        <w:t>de-/activation of spatial relation of PUCCH resource MAC CE</w:t>
      </w:r>
      <w:r w:rsidR="006E7FE9">
        <w:rPr>
          <w:bCs w:val="0"/>
        </w:rPr>
        <w:t>,</w:t>
      </w:r>
    </w:p>
    <w:p w14:paraId="7154EAB9" w14:textId="3A917127" w:rsidR="00027CDA" w:rsidRDefault="00027CDA" w:rsidP="00027CDA">
      <w:pPr>
        <w:pStyle w:val="0Maintext"/>
        <w:numPr>
          <w:ilvl w:val="0"/>
          <w:numId w:val="41"/>
        </w:numPr>
        <w:tabs>
          <w:tab w:val="left" w:pos="0"/>
        </w:tabs>
        <w:spacing w:before="80" w:after="0" w:afterAutospacing="0" w:line="240" w:lineRule="auto"/>
        <w:ind w:left="461" w:hanging="274"/>
        <w:jc w:val="left"/>
        <w:rPr>
          <w:bCs w:val="0"/>
        </w:rPr>
      </w:pPr>
      <w:r>
        <w:rPr>
          <w:bCs w:val="0"/>
        </w:rPr>
        <w:t>de-/activation of UE-specific PDSCH TCI state MAC CE</w:t>
      </w:r>
      <w:r w:rsidR="006E7FE9">
        <w:rPr>
          <w:bCs w:val="0"/>
        </w:rPr>
        <w:t>,</w:t>
      </w:r>
    </w:p>
    <w:p w14:paraId="61BDBD0E" w14:textId="5F929303" w:rsidR="00027CDA" w:rsidRDefault="00027CDA" w:rsidP="00027CDA">
      <w:pPr>
        <w:pStyle w:val="0Maintext"/>
        <w:numPr>
          <w:ilvl w:val="0"/>
          <w:numId w:val="41"/>
        </w:numPr>
        <w:tabs>
          <w:tab w:val="left" w:pos="0"/>
        </w:tabs>
        <w:spacing w:before="80" w:after="0" w:afterAutospacing="0" w:line="240" w:lineRule="auto"/>
        <w:ind w:left="461" w:hanging="274"/>
        <w:jc w:val="left"/>
        <w:rPr>
          <w:bCs w:val="0"/>
        </w:rPr>
      </w:pPr>
      <w:r w:rsidRPr="00401862">
        <w:rPr>
          <w:bCs w:val="0"/>
        </w:rPr>
        <w:t xml:space="preserve">TCI </w:t>
      </w:r>
      <w:r>
        <w:rPr>
          <w:bCs w:val="0"/>
        </w:rPr>
        <w:t>s</w:t>
      </w:r>
      <w:r w:rsidRPr="00401862">
        <w:rPr>
          <w:bCs w:val="0"/>
        </w:rPr>
        <w:t>tate Indication for UE-specific PDCCH MAC CE</w:t>
      </w:r>
      <w:r w:rsidR="006E7FE9">
        <w:rPr>
          <w:bCs w:val="0"/>
        </w:rPr>
        <w:t>,</w:t>
      </w:r>
    </w:p>
    <w:p w14:paraId="470ABA0C" w14:textId="589B6418" w:rsidR="00027CDA" w:rsidRDefault="00027CDA" w:rsidP="00027CDA">
      <w:pPr>
        <w:pStyle w:val="0Maintext"/>
        <w:numPr>
          <w:ilvl w:val="0"/>
          <w:numId w:val="41"/>
        </w:numPr>
        <w:tabs>
          <w:tab w:val="left" w:pos="0"/>
        </w:tabs>
        <w:spacing w:before="80" w:after="0" w:afterAutospacing="0" w:line="240" w:lineRule="auto"/>
        <w:ind w:left="461" w:hanging="274"/>
        <w:jc w:val="left"/>
        <w:rPr>
          <w:bCs w:val="0"/>
        </w:rPr>
      </w:pPr>
      <w:r>
        <w:rPr>
          <w:bCs w:val="0"/>
        </w:rPr>
        <w:t>d</w:t>
      </w:r>
      <w:r w:rsidRPr="00AB3758">
        <w:rPr>
          <w:bCs w:val="0"/>
        </w:rPr>
        <w:t>e</w:t>
      </w:r>
      <w:r>
        <w:rPr>
          <w:bCs w:val="0"/>
        </w:rPr>
        <w:t>-/</w:t>
      </w:r>
      <w:r w:rsidRPr="00AB3758">
        <w:rPr>
          <w:bCs w:val="0"/>
        </w:rPr>
        <w:t xml:space="preserve">activation of </w:t>
      </w:r>
      <w:r>
        <w:rPr>
          <w:bCs w:val="0"/>
        </w:rPr>
        <w:t>SP</w:t>
      </w:r>
      <w:r w:rsidRPr="00AB3758">
        <w:rPr>
          <w:bCs w:val="0"/>
        </w:rPr>
        <w:t xml:space="preserve"> CSI-RS/CSI-IM resource set</w:t>
      </w:r>
      <w:r>
        <w:rPr>
          <w:bCs w:val="0"/>
        </w:rPr>
        <w:t xml:space="preserve"> MAC CE</w:t>
      </w:r>
      <w:r w:rsidR="006E7FE9">
        <w:rPr>
          <w:bCs w:val="0"/>
        </w:rPr>
        <w:t>,</w:t>
      </w:r>
    </w:p>
    <w:p w14:paraId="019030C9" w14:textId="108E09E4" w:rsidR="00027CDA" w:rsidRDefault="00027CDA" w:rsidP="00027CDA">
      <w:pPr>
        <w:pStyle w:val="0Maintext"/>
        <w:numPr>
          <w:ilvl w:val="0"/>
          <w:numId w:val="41"/>
        </w:numPr>
        <w:tabs>
          <w:tab w:val="left" w:pos="0"/>
        </w:tabs>
        <w:spacing w:before="80" w:after="0" w:afterAutospacing="0" w:line="240" w:lineRule="auto"/>
        <w:ind w:left="461" w:hanging="274"/>
        <w:jc w:val="left"/>
        <w:rPr>
          <w:bCs w:val="0"/>
        </w:rPr>
      </w:pPr>
      <w:r>
        <w:rPr>
          <w:bCs w:val="0"/>
        </w:rPr>
        <w:t>d</w:t>
      </w:r>
      <w:r w:rsidRPr="00072079">
        <w:rPr>
          <w:bCs w:val="0"/>
        </w:rPr>
        <w:t>e</w:t>
      </w:r>
      <w:r>
        <w:rPr>
          <w:bCs w:val="0"/>
        </w:rPr>
        <w:t>-/</w:t>
      </w:r>
      <w:r w:rsidRPr="00072079">
        <w:rPr>
          <w:bCs w:val="0"/>
        </w:rPr>
        <w:t xml:space="preserve">activation of </w:t>
      </w:r>
      <w:r>
        <w:rPr>
          <w:bCs w:val="0"/>
        </w:rPr>
        <w:t>SP</w:t>
      </w:r>
      <w:r w:rsidRPr="00072079">
        <w:rPr>
          <w:bCs w:val="0"/>
        </w:rPr>
        <w:t xml:space="preserve"> ZP CSI-RS resource set</w:t>
      </w:r>
      <w:r>
        <w:rPr>
          <w:bCs w:val="0"/>
        </w:rPr>
        <w:t xml:space="preserve"> MAC CE</w:t>
      </w:r>
      <w:r w:rsidR="006E7FE9">
        <w:rPr>
          <w:bCs w:val="0"/>
        </w:rPr>
        <w:t>,</w:t>
      </w:r>
    </w:p>
    <w:p w14:paraId="13AC3B01" w14:textId="02AD7F7A" w:rsidR="00027CDA" w:rsidRDefault="00027CDA" w:rsidP="00027CDA">
      <w:pPr>
        <w:pStyle w:val="0Maintext"/>
        <w:numPr>
          <w:ilvl w:val="0"/>
          <w:numId w:val="41"/>
        </w:numPr>
        <w:tabs>
          <w:tab w:val="left" w:pos="0"/>
        </w:tabs>
        <w:spacing w:before="80" w:after="0" w:afterAutospacing="0" w:line="240" w:lineRule="auto"/>
        <w:ind w:left="461" w:hanging="274"/>
        <w:jc w:val="left"/>
        <w:rPr>
          <w:bCs w:val="0"/>
        </w:rPr>
      </w:pPr>
      <w:r>
        <w:rPr>
          <w:bCs w:val="0"/>
        </w:rPr>
        <w:t>de-/activation of SP CSI reporting on PUCCH MAC CE</w:t>
      </w:r>
      <w:r w:rsidR="006E7FE9">
        <w:rPr>
          <w:bCs w:val="0"/>
        </w:rPr>
        <w:t>,</w:t>
      </w:r>
    </w:p>
    <w:p w14:paraId="516060BE" w14:textId="02BB31FE" w:rsidR="00027CDA" w:rsidRDefault="00027CDA" w:rsidP="00027CDA">
      <w:pPr>
        <w:pStyle w:val="0Maintext"/>
        <w:numPr>
          <w:ilvl w:val="0"/>
          <w:numId w:val="41"/>
        </w:numPr>
        <w:tabs>
          <w:tab w:val="left" w:pos="0"/>
        </w:tabs>
        <w:spacing w:before="80" w:after="0" w:afterAutospacing="0" w:line="240" w:lineRule="auto"/>
        <w:ind w:left="461" w:hanging="274"/>
        <w:jc w:val="left"/>
        <w:rPr>
          <w:bCs w:val="0"/>
        </w:rPr>
      </w:pPr>
      <w:r>
        <w:rPr>
          <w:bCs w:val="0"/>
        </w:rPr>
        <w:t>de-/activation of SP SRS MAC CE</w:t>
      </w:r>
      <w:r w:rsidR="006E7FE9">
        <w:rPr>
          <w:bCs w:val="0"/>
        </w:rPr>
        <w:t>,</w:t>
      </w:r>
    </w:p>
    <w:p w14:paraId="796C3405" w14:textId="19BE95C3" w:rsidR="00027CDA" w:rsidRDefault="00027CDA" w:rsidP="00027CDA">
      <w:pPr>
        <w:pStyle w:val="0Maintext"/>
        <w:numPr>
          <w:ilvl w:val="0"/>
          <w:numId w:val="41"/>
        </w:numPr>
        <w:tabs>
          <w:tab w:val="left" w:pos="0"/>
        </w:tabs>
        <w:spacing w:before="80" w:after="0" w:afterAutospacing="0" w:line="240" w:lineRule="auto"/>
        <w:ind w:left="461" w:hanging="274"/>
        <w:jc w:val="left"/>
        <w:rPr>
          <w:bCs w:val="0"/>
        </w:rPr>
      </w:pPr>
      <w:r>
        <w:rPr>
          <w:bCs w:val="0"/>
        </w:rPr>
        <w:t>d</w:t>
      </w:r>
      <w:r w:rsidRPr="00DE791C">
        <w:rPr>
          <w:bCs w:val="0"/>
        </w:rPr>
        <w:t>e</w:t>
      </w:r>
      <w:r>
        <w:rPr>
          <w:bCs w:val="0"/>
        </w:rPr>
        <w:t>-/</w:t>
      </w:r>
      <w:r w:rsidRPr="00DE791C">
        <w:rPr>
          <w:bCs w:val="0"/>
        </w:rPr>
        <w:t xml:space="preserve">activation of </w:t>
      </w:r>
      <w:r>
        <w:rPr>
          <w:bCs w:val="0"/>
        </w:rPr>
        <w:t>SP SRS for p</w:t>
      </w:r>
      <w:r w:rsidRPr="00DE791C">
        <w:rPr>
          <w:bCs w:val="0"/>
        </w:rPr>
        <w:t>ositioning</w:t>
      </w:r>
      <w:r>
        <w:rPr>
          <w:bCs w:val="0"/>
        </w:rPr>
        <w:t xml:space="preserve"> MAC CE</w:t>
      </w:r>
      <w:r w:rsidR="006E7FE9">
        <w:rPr>
          <w:bCs w:val="0"/>
        </w:rPr>
        <w:t>,</w:t>
      </w:r>
    </w:p>
    <w:p w14:paraId="638E4AD4" w14:textId="2072E396" w:rsidR="00942D9D" w:rsidRDefault="00C51967" w:rsidP="00C737DB">
      <w:pPr>
        <w:snapToGrid w:val="0"/>
        <w:jc w:val="both"/>
        <w:rPr>
          <w:lang w:eastAsia="ja-JP"/>
        </w:rPr>
      </w:pPr>
      <w:r>
        <w:rPr>
          <w:lang w:eastAsia="ja-JP"/>
        </w:rPr>
        <w:t>w</w:t>
      </w:r>
      <w:r w:rsidR="006E7FE9">
        <w:rPr>
          <w:lang w:eastAsia="ja-JP"/>
        </w:rPr>
        <w:t xml:space="preserve">hich are referred to as </w:t>
      </w:r>
      <w:r>
        <w:rPr>
          <w:lang w:eastAsia="ja-JP"/>
        </w:rPr>
        <w:t xml:space="preserve">de-/activation MAC CEs </w:t>
      </w:r>
      <w:r w:rsidR="005E43AC">
        <w:rPr>
          <w:lang w:eastAsia="ja-JP"/>
        </w:rPr>
        <w:t xml:space="preserve">for </w:t>
      </w:r>
      <w:r w:rsidR="006E7FE9">
        <w:rPr>
          <w:lang w:eastAsia="ja-JP"/>
        </w:rPr>
        <w:t>radio resources/states</w:t>
      </w:r>
      <w:r w:rsidR="005E43AC">
        <w:rPr>
          <w:lang w:eastAsia="ja-JP"/>
        </w:rPr>
        <w:t xml:space="preserve">, we’d </w:t>
      </w:r>
      <w:r w:rsidR="004C7305">
        <w:rPr>
          <w:lang w:eastAsia="ja-JP"/>
        </w:rPr>
        <w:t>respectively request</w:t>
      </w:r>
      <w:r w:rsidR="00056D40">
        <w:rPr>
          <w:lang w:eastAsia="ja-JP"/>
        </w:rPr>
        <w:t xml:space="preserve"> RAN2 discuss and agree to the following proposals:</w:t>
      </w:r>
    </w:p>
    <w:p w14:paraId="497FEBDE" w14:textId="0C373535" w:rsidR="007613BF" w:rsidRPr="00164BEE" w:rsidRDefault="007613BF" w:rsidP="007613BF">
      <w:pPr>
        <w:tabs>
          <w:tab w:val="left" w:pos="1260"/>
        </w:tabs>
        <w:snapToGrid w:val="0"/>
        <w:spacing w:line="259" w:lineRule="auto"/>
        <w:ind w:left="1260" w:hanging="1260"/>
        <w:rPr>
          <w:rFonts w:eastAsia="SimSun" w:cs="Arial"/>
          <w:b/>
          <w:szCs w:val="20"/>
        </w:rPr>
      </w:pPr>
      <w:r w:rsidRPr="00164BEE">
        <w:rPr>
          <w:rFonts w:eastAsia="SimSun" w:cs="Arial"/>
          <w:b/>
          <w:szCs w:val="20"/>
        </w:rPr>
        <w:t>Proposal</w:t>
      </w:r>
      <w:r w:rsidR="00002A1E">
        <w:rPr>
          <w:rFonts w:eastAsia="SimSun" w:cs="Arial"/>
          <w:b/>
          <w:szCs w:val="20"/>
        </w:rPr>
        <w:t xml:space="preserve"> 1</w:t>
      </w:r>
      <w:r w:rsidRPr="00164BEE">
        <w:rPr>
          <w:rFonts w:eastAsia="SimSun" w:cs="Arial"/>
          <w:b/>
          <w:szCs w:val="20"/>
        </w:rPr>
        <w:t>.</w:t>
      </w:r>
      <w:r w:rsidRPr="00164BEE">
        <w:rPr>
          <w:rFonts w:eastAsia="SimSun" w:cs="Arial"/>
          <w:b/>
          <w:szCs w:val="20"/>
        </w:rPr>
        <w:tab/>
      </w:r>
      <w:r w:rsidRPr="00C945E6">
        <w:rPr>
          <w:rFonts w:eastAsia="SimSun" w:cs="Arial"/>
          <w:b/>
          <w:szCs w:val="20"/>
        </w:rPr>
        <w:t>RAN</w:t>
      </w:r>
      <w:r>
        <w:rPr>
          <w:rFonts w:eastAsia="SimSun" w:cs="Arial"/>
          <w:b/>
          <w:szCs w:val="20"/>
        </w:rPr>
        <w:t>2</w:t>
      </w:r>
      <w:r w:rsidRPr="00C945E6">
        <w:rPr>
          <w:rFonts w:eastAsia="SimSun" w:cs="Arial"/>
          <w:b/>
          <w:szCs w:val="20"/>
        </w:rPr>
        <w:t xml:space="preserve"> confirm and capture the </w:t>
      </w:r>
      <w:r>
        <w:rPr>
          <w:rFonts w:eastAsia="SimSun" w:cs="Arial"/>
          <w:b/>
          <w:szCs w:val="20"/>
        </w:rPr>
        <w:t>following</w:t>
      </w:r>
      <w:r w:rsidRPr="00C945E6">
        <w:rPr>
          <w:rFonts w:eastAsia="SimSun" w:cs="Arial"/>
          <w:b/>
          <w:szCs w:val="20"/>
        </w:rPr>
        <w:t xml:space="preserve"> understandings of R15/16 UE behaviors in the Chair’s meeting minutes</w:t>
      </w:r>
      <w:r>
        <w:rPr>
          <w:rFonts w:eastAsia="SimSun" w:cs="Arial"/>
          <w:b/>
          <w:szCs w:val="20"/>
        </w:rPr>
        <w:t>:</w:t>
      </w:r>
    </w:p>
    <w:p w14:paraId="671576F6" w14:textId="77777777" w:rsidR="00BC1CC4" w:rsidRDefault="00BC1CC4" w:rsidP="00002A1E">
      <w:pPr>
        <w:pStyle w:val="ListParagraph"/>
        <w:numPr>
          <w:ilvl w:val="0"/>
          <w:numId w:val="38"/>
        </w:numPr>
        <w:tabs>
          <w:tab w:val="left" w:pos="1710"/>
        </w:tabs>
        <w:snapToGrid w:val="0"/>
        <w:spacing w:before="80" w:line="252" w:lineRule="auto"/>
        <w:ind w:leftChars="0" w:left="1714" w:hanging="274"/>
        <w:rPr>
          <w:rFonts w:eastAsia="SimSun" w:cs="Arial"/>
          <w:b/>
          <w:szCs w:val="20"/>
        </w:rPr>
      </w:pPr>
      <w:r>
        <w:rPr>
          <w:rFonts w:eastAsia="SimSun" w:cs="Arial"/>
          <w:b/>
          <w:szCs w:val="20"/>
        </w:rPr>
        <w:t xml:space="preserve">When an SCell activation MAC CE is received, the target </w:t>
      </w:r>
      <w:r w:rsidRPr="00164BEE">
        <w:rPr>
          <w:rFonts w:eastAsia="SimSun" w:cs="Arial"/>
          <w:b/>
          <w:szCs w:val="20"/>
        </w:rPr>
        <w:t>SCell is</w:t>
      </w:r>
      <w:r>
        <w:rPr>
          <w:rFonts w:eastAsia="SimSun" w:cs="Arial"/>
          <w:b/>
          <w:szCs w:val="20"/>
        </w:rPr>
        <w:t xml:space="preserve"> </w:t>
      </w:r>
      <w:r w:rsidRPr="00164BEE">
        <w:rPr>
          <w:rFonts w:eastAsia="SimSun" w:cs="Arial"/>
          <w:b/>
          <w:szCs w:val="20"/>
        </w:rPr>
        <w:t xml:space="preserve">considered deactivated until </w:t>
      </w:r>
      <w:r>
        <w:rPr>
          <w:rFonts w:eastAsia="SimSun" w:cs="Arial"/>
          <w:b/>
          <w:szCs w:val="20"/>
        </w:rPr>
        <w:t xml:space="preserve">after the </w:t>
      </w:r>
      <w:r w:rsidRPr="00164BEE">
        <w:rPr>
          <w:rFonts w:eastAsia="SimSun" w:cs="Arial"/>
          <w:b/>
          <w:szCs w:val="20"/>
        </w:rPr>
        <w:t xml:space="preserve">minimum timing requirement for </w:t>
      </w:r>
      <w:r>
        <w:rPr>
          <w:rFonts w:eastAsia="SimSun" w:cs="Arial"/>
          <w:b/>
          <w:szCs w:val="20"/>
        </w:rPr>
        <w:t xml:space="preserve">SCell </w:t>
      </w:r>
      <w:r w:rsidRPr="00164BEE">
        <w:rPr>
          <w:rFonts w:eastAsia="SimSun" w:cs="Arial"/>
          <w:b/>
          <w:szCs w:val="20"/>
        </w:rPr>
        <w:t>activation defined in TS</w:t>
      </w:r>
      <w:r>
        <w:rPr>
          <w:rFonts w:eastAsia="SimSun" w:cs="Arial"/>
          <w:b/>
          <w:szCs w:val="20"/>
        </w:rPr>
        <w:t xml:space="preserve"> </w:t>
      </w:r>
      <w:r w:rsidRPr="00164BEE">
        <w:rPr>
          <w:rFonts w:eastAsia="SimSun" w:cs="Arial"/>
          <w:b/>
          <w:szCs w:val="20"/>
        </w:rPr>
        <w:t>38.213.</w:t>
      </w:r>
    </w:p>
    <w:p w14:paraId="00860C96" w14:textId="77777777" w:rsidR="00597768" w:rsidRDefault="00597768" w:rsidP="00002A1E">
      <w:pPr>
        <w:pStyle w:val="ListParagraph"/>
        <w:numPr>
          <w:ilvl w:val="0"/>
          <w:numId w:val="38"/>
        </w:numPr>
        <w:tabs>
          <w:tab w:val="left" w:pos="1710"/>
        </w:tabs>
        <w:snapToGrid w:val="0"/>
        <w:spacing w:before="80" w:line="252" w:lineRule="auto"/>
        <w:ind w:leftChars="0" w:left="1714" w:hanging="274"/>
        <w:rPr>
          <w:rFonts w:eastAsia="SimSun" w:cs="Arial"/>
          <w:b/>
          <w:szCs w:val="20"/>
        </w:rPr>
      </w:pPr>
      <w:r w:rsidRPr="005525BF">
        <w:rPr>
          <w:rFonts w:eastAsia="SimSun" w:cs="Arial"/>
          <w:b/>
          <w:szCs w:val="20"/>
        </w:rPr>
        <w:t xml:space="preserve">It is an error case if UE receives a MAC CE activating radio resources configured on a deactivated SCell. </w:t>
      </w:r>
    </w:p>
    <w:p w14:paraId="2CF52EFC" w14:textId="77777777" w:rsidR="00DC2FE7" w:rsidRPr="00164BEE" w:rsidRDefault="00002A1E" w:rsidP="00DC2FE7">
      <w:pPr>
        <w:tabs>
          <w:tab w:val="left" w:pos="1260"/>
        </w:tabs>
        <w:snapToGrid w:val="0"/>
        <w:spacing w:line="259" w:lineRule="auto"/>
        <w:ind w:left="1260" w:hanging="1260"/>
        <w:rPr>
          <w:rFonts w:eastAsia="SimSun" w:cs="Arial"/>
          <w:b/>
          <w:szCs w:val="20"/>
        </w:rPr>
      </w:pPr>
      <w:r w:rsidRPr="00164BEE">
        <w:rPr>
          <w:rFonts w:eastAsia="SimSun" w:cs="Arial"/>
          <w:b/>
          <w:szCs w:val="20"/>
        </w:rPr>
        <w:t>Proposal</w:t>
      </w:r>
      <w:r>
        <w:rPr>
          <w:rFonts w:eastAsia="SimSun" w:cs="Arial"/>
          <w:b/>
          <w:szCs w:val="20"/>
        </w:rPr>
        <w:t xml:space="preserve"> 2</w:t>
      </w:r>
      <w:r w:rsidRPr="00164BEE">
        <w:rPr>
          <w:rFonts w:eastAsia="SimSun" w:cs="Arial"/>
          <w:b/>
          <w:szCs w:val="20"/>
        </w:rPr>
        <w:t>.</w:t>
      </w:r>
      <w:r w:rsidRPr="00164BEE">
        <w:rPr>
          <w:rFonts w:eastAsia="SimSun" w:cs="Arial"/>
          <w:b/>
          <w:szCs w:val="20"/>
        </w:rPr>
        <w:tab/>
      </w:r>
      <w:r w:rsidR="00DC2FE7" w:rsidRPr="00C945E6">
        <w:rPr>
          <w:rFonts w:eastAsia="SimSun" w:cs="Arial"/>
          <w:b/>
          <w:szCs w:val="20"/>
        </w:rPr>
        <w:t>RAN</w:t>
      </w:r>
      <w:r w:rsidR="00DC2FE7">
        <w:rPr>
          <w:rFonts w:eastAsia="SimSun" w:cs="Arial"/>
          <w:b/>
          <w:szCs w:val="20"/>
        </w:rPr>
        <w:t>2 confirm and capture the following</w:t>
      </w:r>
      <w:r w:rsidR="00DC2FE7" w:rsidRPr="00C945E6">
        <w:rPr>
          <w:rFonts w:eastAsia="SimSun" w:cs="Arial"/>
          <w:b/>
          <w:szCs w:val="20"/>
        </w:rPr>
        <w:t xml:space="preserve"> understanding of R15/16 UE behaviors in the Chair’s meeting minutes</w:t>
      </w:r>
      <w:r w:rsidR="00DC2FE7">
        <w:rPr>
          <w:rFonts w:eastAsia="SimSun" w:cs="Arial"/>
          <w:b/>
          <w:szCs w:val="20"/>
        </w:rPr>
        <w:t>:</w:t>
      </w:r>
    </w:p>
    <w:p w14:paraId="75BC3D91" w14:textId="3A487032" w:rsidR="007613BF" w:rsidRPr="004C7305" w:rsidRDefault="00DC2FE7" w:rsidP="007D208D">
      <w:pPr>
        <w:pStyle w:val="ListParagraph"/>
        <w:numPr>
          <w:ilvl w:val="0"/>
          <w:numId w:val="38"/>
        </w:numPr>
        <w:tabs>
          <w:tab w:val="left" w:pos="1260"/>
          <w:tab w:val="left" w:pos="1710"/>
        </w:tabs>
        <w:snapToGrid w:val="0"/>
        <w:spacing w:before="80" w:line="259" w:lineRule="auto"/>
        <w:ind w:leftChars="0" w:left="1714" w:hanging="274"/>
        <w:rPr>
          <w:rFonts w:eastAsia="SimSun" w:cs="Arial"/>
          <w:b/>
          <w:szCs w:val="20"/>
        </w:rPr>
      </w:pPr>
      <w:r w:rsidRPr="004C7305">
        <w:rPr>
          <w:rFonts w:eastAsia="SimSun" w:cs="Arial"/>
          <w:b/>
          <w:szCs w:val="20"/>
        </w:rPr>
        <w:t xml:space="preserve">After an SCell is deactivated, all radio resources/states on that SCell which are de-/activated by MAC CEs are deactivated. They remain deactivated until network re-activate them by their respective activation MAC CEs. </w:t>
      </w:r>
    </w:p>
    <w:sectPr w:rsidR="007613BF" w:rsidRPr="004C7305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61A24B" w14:textId="77777777" w:rsidR="009D6CBD" w:rsidRDefault="009D6CBD">
      <w:r>
        <w:separator/>
      </w:r>
    </w:p>
    <w:p w14:paraId="5B9BDA01" w14:textId="77777777" w:rsidR="009D6CBD" w:rsidRDefault="009D6CBD"/>
  </w:endnote>
  <w:endnote w:type="continuationSeparator" w:id="0">
    <w:p w14:paraId="04F4AED4" w14:textId="77777777" w:rsidR="009D6CBD" w:rsidRDefault="009D6CBD">
      <w:r>
        <w:continuationSeparator/>
      </w:r>
    </w:p>
    <w:p w14:paraId="39E3A294" w14:textId="77777777" w:rsidR="009D6CBD" w:rsidRDefault="009D6CBD"/>
  </w:endnote>
  <w:endnote w:type="continuationNotice" w:id="1">
    <w:p w14:paraId="09B1CF31" w14:textId="77777777" w:rsidR="009D6CBD" w:rsidRDefault="009D6C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96F652" w14:textId="77777777" w:rsidR="009D6CBD" w:rsidRDefault="009D6CBD">
      <w:r>
        <w:separator/>
      </w:r>
    </w:p>
    <w:p w14:paraId="60748154" w14:textId="77777777" w:rsidR="009D6CBD" w:rsidRDefault="009D6CBD"/>
  </w:footnote>
  <w:footnote w:type="continuationSeparator" w:id="0">
    <w:p w14:paraId="380789B9" w14:textId="77777777" w:rsidR="009D6CBD" w:rsidRDefault="009D6CBD">
      <w:r>
        <w:continuationSeparator/>
      </w:r>
    </w:p>
    <w:p w14:paraId="143B4B03" w14:textId="77777777" w:rsidR="009D6CBD" w:rsidRDefault="009D6CBD"/>
  </w:footnote>
  <w:footnote w:type="continuationNotice" w:id="1">
    <w:p w14:paraId="01859153" w14:textId="77777777" w:rsidR="009D6CBD" w:rsidRDefault="009D6C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 w:val="0"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 w:val="0"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 w:val="0"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 w:val="0"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D3413"/>
    <w:multiLevelType w:val="hybridMultilevel"/>
    <w:tmpl w:val="E640E202"/>
    <w:lvl w:ilvl="0" w:tplc="E7CC06DA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E6F44"/>
    <w:multiLevelType w:val="hybridMultilevel"/>
    <w:tmpl w:val="A8AA0414"/>
    <w:lvl w:ilvl="0" w:tplc="0409000F">
      <w:start w:val="1"/>
      <w:numFmt w:val="decimal"/>
      <w:lvlText w:val="%1."/>
      <w:lvlJc w:val="left"/>
      <w:pPr>
        <w:ind w:left="81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6CA56E3"/>
    <w:multiLevelType w:val="hybridMultilevel"/>
    <w:tmpl w:val="255455B6"/>
    <w:lvl w:ilvl="0" w:tplc="E7CC06DA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97384"/>
    <w:multiLevelType w:val="hybridMultilevel"/>
    <w:tmpl w:val="B0D0C5CE"/>
    <w:lvl w:ilvl="0" w:tplc="E7CC06DA">
      <w:start w:val="1"/>
      <w:numFmt w:val="bullet"/>
      <w:lvlText w:val="-"/>
      <w:lvlJc w:val="left"/>
      <w:pPr>
        <w:ind w:left="207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4" w15:restartNumberingAfterBreak="0">
    <w:nsid w:val="359F6425"/>
    <w:multiLevelType w:val="hybridMultilevel"/>
    <w:tmpl w:val="3EAEF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8" w15:restartNumberingAfterBreak="0">
    <w:nsid w:val="54E174EB"/>
    <w:multiLevelType w:val="hybridMultilevel"/>
    <w:tmpl w:val="5A62FB2E"/>
    <w:lvl w:ilvl="0" w:tplc="E7CC06DA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1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295183"/>
    <w:multiLevelType w:val="hybridMultilevel"/>
    <w:tmpl w:val="96EA34E2"/>
    <w:lvl w:ilvl="0" w:tplc="E7CC06DA">
      <w:start w:val="1"/>
      <w:numFmt w:val="bullet"/>
      <w:lvlText w:val="-"/>
      <w:lvlJc w:val="left"/>
      <w:pPr>
        <w:ind w:left="816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2668E0"/>
    <w:multiLevelType w:val="hybridMultilevel"/>
    <w:tmpl w:val="5552C660"/>
    <w:lvl w:ilvl="0" w:tplc="E7CC06DA">
      <w:start w:val="1"/>
      <w:numFmt w:val="bullet"/>
      <w:lvlText w:val="-"/>
      <w:lvlJc w:val="left"/>
      <w:pPr>
        <w:ind w:left="816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8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5"/>
  </w:num>
  <w:num w:numId="3">
    <w:abstractNumId w:val="16"/>
  </w:num>
  <w:num w:numId="4">
    <w:abstractNumId w:val="26"/>
  </w:num>
  <w:num w:numId="5">
    <w:abstractNumId w:val="4"/>
  </w:num>
  <w:num w:numId="6">
    <w:abstractNumId w:val="9"/>
  </w:num>
  <w:num w:numId="7">
    <w:abstractNumId w:val="33"/>
  </w:num>
  <w:num w:numId="8">
    <w:abstractNumId w:val="25"/>
  </w:num>
  <w:num w:numId="9">
    <w:abstractNumId w:val="11"/>
  </w:num>
  <w:num w:numId="10">
    <w:abstractNumId w:val="5"/>
  </w:num>
  <w:num w:numId="11">
    <w:abstractNumId w:val="34"/>
  </w:num>
  <w:num w:numId="12">
    <w:abstractNumId w:val="15"/>
  </w:num>
  <w:num w:numId="13">
    <w:abstractNumId w:val="23"/>
  </w:num>
  <w:num w:numId="14">
    <w:abstractNumId w:val="31"/>
  </w:num>
  <w:num w:numId="15">
    <w:abstractNumId w:val="12"/>
  </w:num>
  <w:num w:numId="16">
    <w:abstractNumId w:val="22"/>
  </w:num>
  <w:num w:numId="17">
    <w:abstractNumId w:val="20"/>
  </w:num>
  <w:num w:numId="18">
    <w:abstractNumId w:val="24"/>
  </w:num>
  <w:num w:numId="19">
    <w:abstractNumId w:val="19"/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0"/>
  </w:num>
  <w:num w:numId="23">
    <w:abstractNumId w:val="29"/>
  </w:num>
  <w:num w:numId="24">
    <w:abstractNumId w:val="17"/>
  </w:num>
  <w:num w:numId="25">
    <w:abstractNumId w:val="3"/>
  </w:num>
  <w:num w:numId="26">
    <w:abstractNumId w:val="39"/>
  </w:num>
  <w:num w:numId="27">
    <w:abstractNumId w:val="21"/>
  </w:num>
  <w:num w:numId="28">
    <w:abstractNumId w:val="2"/>
  </w:num>
  <w:num w:numId="29">
    <w:abstractNumId w:val="38"/>
  </w:num>
  <w:num w:numId="30">
    <w:abstractNumId w:val="8"/>
  </w:num>
  <w:num w:numId="31">
    <w:abstractNumId w:val="30"/>
  </w:num>
  <w:num w:numId="32">
    <w:abstractNumId w:val="27"/>
  </w:num>
  <w:num w:numId="33">
    <w:abstractNumId w:val="7"/>
  </w:num>
  <w:num w:numId="34">
    <w:abstractNumId w:val="32"/>
  </w:num>
  <w:num w:numId="35">
    <w:abstractNumId w:val="6"/>
  </w:num>
  <w:num w:numId="36">
    <w:abstractNumId w:val="37"/>
  </w:num>
  <w:num w:numId="37">
    <w:abstractNumId w:val="1"/>
  </w:num>
  <w:num w:numId="38">
    <w:abstractNumId w:val="13"/>
  </w:num>
  <w:num w:numId="39">
    <w:abstractNumId w:val="0"/>
  </w:num>
  <w:num w:numId="40">
    <w:abstractNumId w:val="14"/>
  </w:num>
  <w:num w:numId="41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231"/>
    <w:rsid w:val="00000556"/>
    <w:rsid w:val="00002288"/>
    <w:rsid w:val="00002A1E"/>
    <w:rsid w:val="00002E20"/>
    <w:rsid w:val="000048D6"/>
    <w:rsid w:val="00005802"/>
    <w:rsid w:val="00005BA9"/>
    <w:rsid w:val="000069E9"/>
    <w:rsid w:val="00006ED1"/>
    <w:rsid w:val="00006EDD"/>
    <w:rsid w:val="000073EB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C8E"/>
    <w:rsid w:val="00015AA5"/>
    <w:rsid w:val="00016491"/>
    <w:rsid w:val="000168CE"/>
    <w:rsid w:val="00016985"/>
    <w:rsid w:val="00016EC9"/>
    <w:rsid w:val="00017802"/>
    <w:rsid w:val="0002100A"/>
    <w:rsid w:val="00022FD0"/>
    <w:rsid w:val="00023DC4"/>
    <w:rsid w:val="00023E4C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27CDA"/>
    <w:rsid w:val="00030A19"/>
    <w:rsid w:val="00030A80"/>
    <w:rsid w:val="0003112A"/>
    <w:rsid w:val="00031410"/>
    <w:rsid w:val="000318DD"/>
    <w:rsid w:val="00031D61"/>
    <w:rsid w:val="00031F19"/>
    <w:rsid w:val="0003211B"/>
    <w:rsid w:val="000321E2"/>
    <w:rsid w:val="00032B71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20DE"/>
    <w:rsid w:val="00043FFD"/>
    <w:rsid w:val="00044CDF"/>
    <w:rsid w:val="0004513E"/>
    <w:rsid w:val="00045696"/>
    <w:rsid w:val="000456D6"/>
    <w:rsid w:val="00045CFA"/>
    <w:rsid w:val="00045F58"/>
    <w:rsid w:val="0004779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5B28"/>
    <w:rsid w:val="00055CA8"/>
    <w:rsid w:val="00056C34"/>
    <w:rsid w:val="00056D40"/>
    <w:rsid w:val="00056EB0"/>
    <w:rsid w:val="00057080"/>
    <w:rsid w:val="00057A8C"/>
    <w:rsid w:val="00057E66"/>
    <w:rsid w:val="000603C4"/>
    <w:rsid w:val="000608A3"/>
    <w:rsid w:val="00060BE9"/>
    <w:rsid w:val="00060E67"/>
    <w:rsid w:val="00061008"/>
    <w:rsid w:val="000615FD"/>
    <w:rsid w:val="00061E35"/>
    <w:rsid w:val="000623D5"/>
    <w:rsid w:val="00063734"/>
    <w:rsid w:val="00063F71"/>
    <w:rsid w:val="000643D6"/>
    <w:rsid w:val="00064C2D"/>
    <w:rsid w:val="00064C32"/>
    <w:rsid w:val="0006531B"/>
    <w:rsid w:val="0006559A"/>
    <w:rsid w:val="000659FC"/>
    <w:rsid w:val="00065E23"/>
    <w:rsid w:val="00065E2D"/>
    <w:rsid w:val="00067763"/>
    <w:rsid w:val="00067869"/>
    <w:rsid w:val="000678B9"/>
    <w:rsid w:val="00071818"/>
    <w:rsid w:val="00071B4D"/>
    <w:rsid w:val="00072079"/>
    <w:rsid w:val="00072CC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296D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1D1A"/>
    <w:rsid w:val="00092862"/>
    <w:rsid w:val="00092C76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A8D"/>
    <w:rsid w:val="000A2266"/>
    <w:rsid w:val="000A256F"/>
    <w:rsid w:val="000A3EC0"/>
    <w:rsid w:val="000A42BB"/>
    <w:rsid w:val="000A4369"/>
    <w:rsid w:val="000A4674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CD9"/>
    <w:rsid w:val="000C0440"/>
    <w:rsid w:val="000C0E6E"/>
    <w:rsid w:val="000C1132"/>
    <w:rsid w:val="000C19FB"/>
    <w:rsid w:val="000C2005"/>
    <w:rsid w:val="000C3446"/>
    <w:rsid w:val="000C39A9"/>
    <w:rsid w:val="000C4013"/>
    <w:rsid w:val="000C45B5"/>
    <w:rsid w:val="000C50B2"/>
    <w:rsid w:val="000C560C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11D5"/>
    <w:rsid w:val="000D2514"/>
    <w:rsid w:val="000D29E2"/>
    <w:rsid w:val="000D2CC8"/>
    <w:rsid w:val="000D2E8D"/>
    <w:rsid w:val="000D2FE7"/>
    <w:rsid w:val="000D3767"/>
    <w:rsid w:val="000D38E5"/>
    <w:rsid w:val="000D4755"/>
    <w:rsid w:val="000D4816"/>
    <w:rsid w:val="000D49ED"/>
    <w:rsid w:val="000D4B4D"/>
    <w:rsid w:val="000D544F"/>
    <w:rsid w:val="000D6B4C"/>
    <w:rsid w:val="000D6B55"/>
    <w:rsid w:val="000D7540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24A4"/>
    <w:rsid w:val="000F310A"/>
    <w:rsid w:val="000F39D2"/>
    <w:rsid w:val="000F3B7B"/>
    <w:rsid w:val="000F4ADC"/>
    <w:rsid w:val="000F685C"/>
    <w:rsid w:val="000F70A4"/>
    <w:rsid w:val="000F74CD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3BF9"/>
    <w:rsid w:val="00105378"/>
    <w:rsid w:val="00105900"/>
    <w:rsid w:val="00105D0B"/>
    <w:rsid w:val="00105DA1"/>
    <w:rsid w:val="0010621B"/>
    <w:rsid w:val="00106386"/>
    <w:rsid w:val="00106D9E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3F8D"/>
    <w:rsid w:val="0011426B"/>
    <w:rsid w:val="00115FE0"/>
    <w:rsid w:val="00117117"/>
    <w:rsid w:val="00117573"/>
    <w:rsid w:val="0012042A"/>
    <w:rsid w:val="00120570"/>
    <w:rsid w:val="0012062B"/>
    <w:rsid w:val="0012163A"/>
    <w:rsid w:val="0012176A"/>
    <w:rsid w:val="00121AF3"/>
    <w:rsid w:val="00123F8E"/>
    <w:rsid w:val="00124ED7"/>
    <w:rsid w:val="001250BC"/>
    <w:rsid w:val="00125810"/>
    <w:rsid w:val="00125E41"/>
    <w:rsid w:val="00126222"/>
    <w:rsid w:val="00126BD6"/>
    <w:rsid w:val="0012724D"/>
    <w:rsid w:val="0012799C"/>
    <w:rsid w:val="00127E35"/>
    <w:rsid w:val="00130E7D"/>
    <w:rsid w:val="00130F9D"/>
    <w:rsid w:val="00132447"/>
    <w:rsid w:val="00132C80"/>
    <w:rsid w:val="0013334E"/>
    <w:rsid w:val="001349BE"/>
    <w:rsid w:val="00134E73"/>
    <w:rsid w:val="00134FF7"/>
    <w:rsid w:val="00135175"/>
    <w:rsid w:val="00137115"/>
    <w:rsid w:val="0013715F"/>
    <w:rsid w:val="0013734E"/>
    <w:rsid w:val="00137A78"/>
    <w:rsid w:val="00140136"/>
    <w:rsid w:val="00141544"/>
    <w:rsid w:val="001433A9"/>
    <w:rsid w:val="0014394C"/>
    <w:rsid w:val="0014411C"/>
    <w:rsid w:val="00144316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205E"/>
    <w:rsid w:val="00153D1A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BEE"/>
    <w:rsid w:val="00164CCC"/>
    <w:rsid w:val="0016515B"/>
    <w:rsid w:val="001654E2"/>
    <w:rsid w:val="00165C3F"/>
    <w:rsid w:val="0016629D"/>
    <w:rsid w:val="00166560"/>
    <w:rsid w:val="001665E9"/>
    <w:rsid w:val="00167524"/>
    <w:rsid w:val="0016779B"/>
    <w:rsid w:val="00167FB8"/>
    <w:rsid w:val="00170A65"/>
    <w:rsid w:val="00170CE7"/>
    <w:rsid w:val="00171382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A7A"/>
    <w:rsid w:val="00183D6D"/>
    <w:rsid w:val="00184599"/>
    <w:rsid w:val="00186C20"/>
    <w:rsid w:val="00187230"/>
    <w:rsid w:val="0018755D"/>
    <w:rsid w:val="0018761A"/>
    <w:rsid w:val="00187B63"/>
    <w:rsid w:val="00187C49"/>
    <w:rsid w:val="00187D01"/>
    <w:rsid w:val="00187F9D"/>
    <w:rsid w:val="00187FC4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919"/>
    <w:rsid w:val="001B00B3"/>
    <w:rsid w:val="001B0818"/>
    <w:rsid w:val="001B09EB"/>
    <w:rsid w:val="001B0C56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5BBA"/>
    <w:rsid w:val="001C5F8D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0A9"/>
    <w:rsid w:val="001D51A9"/>
    <w:rsid w:val="001D53F0"/>
    <w:rsid w:val="001D56D0"/>
    <w:rsid w:val="001D5D79"/>
    <w:rsid w:val="001D5F87"/>
    <w:rsid w:val="001D766D"/>
    <w:rsid w:val="001E0713"/>
    <w:rsid w:val="001E0AAF"/>
    <w:rsid w:val="001E0ECA"/>
    <w:rsid w:val="001E17B4"/>
    <w:rsid w:val="001E1A61"/>
    <w:rsid w:val="001E202B"/>
    <w:rsid w:val="001E2111"/>
    <w:rsid w:val="001E2B81"/>
    <w:rsid w:val="001E34B9"/>
    <w:rsid w:val="001E35BB"/>
    <w:rsid w:val="001E496D"/>
    <w:rsid w:val="001E4DE1"/>
    <w:rsid w:val="001E4E07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85B"/>
    <w:rsid w:val="00200DE1"/>
    <w:rsid w:val="00200FBE"/>
    <w:rsid w:val="002019DA"/>
    <w:rsid w:val="00201EEB"/>
    <w:rsid w:val="00202065"/>
    <w:rsid w:val="0020219D"/>
    <w:rsid w:val="00202B7A"/>
    <w:rsid w:val="00202F2B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48B4"/>
    <w:rsid w:val="00215936"/>
    <w:rsid w:val="00215D8D"/>
    <w:rsid w:val="00217195"/>
    <w:rsid w:val="0021750A"/>
    <w:rsid w:val="00217D2F"/>
    <w:rsid w:val="00220202"/>
    <w:rsid w:val="00220F04"/>
    <w:rsid w:val="00221361"/>
    <w:rsid w:val="002214BE"/>
    <w:rsid w:val="0022346D"/>
    <w:rsid w:val="00223C3A"/>
    <w:rsid w:val="00223C63"/>
    <w:rsid w:val="00224033"/>
    <w:rsid w:val="002257E4"/>
    <w:rsid w:val="002274BA"/>
    <w:rsid w:val="002274FD"/>
    <w:rsid w:val="002304C5"/>
    <w:rsid w:val="00230C6D"/>
    <w:rsid w:val="00231077"/>
    <w:rsid w:val="0023148C"/>
    <w:rsid w:val="002317E8"/>
    <w:rsid w:val="00231C7C"/>
    <w:rsid w:val="00232039"/>
    <w:rsid w:val="002325BF"/>
    <w:rsid w:val="002332E4"/>
    <w:rsid w:val="0023366C"/>
    <w:rsid w:val="0023382A"/>
    <w:rsid w:val="00233CB1"/>
    <w:rsid w:val="00234BB1"/>
    <w:rsid w:val="0023537E"/>
    <w:rsid w:val="00235AD9"/>
    <w:rsid w:val="00235FB6"/>
    <w:rsid w:val="00236675"/>
    <w:rsid w:val="002369C2"/>
    <w:rsid w:val="00236BF6"/>
    <w:rsid w:val="00236BF8"/>
    <w:rsid w:val="00236F2C"/>
    <w:rsid w:val="002370D8"/>
    <w:rsid w:val="002403F6"/>
    <w:rsid w:val="00240439"/>
    <w:rsid w:val="00242D18"/>
    <w:rsid w:val="00242E3F"/>
    <w:rsid w:val="00243DFC"/>
    <w:rsid w:val="00245293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754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92"/>
    <w:rsid w:val="00261CF2"/>
    <w:rsid w:val="002626A0"/>
    <w:rsid w:val="00262B04"/>
    <w:rsid w:val="00262F4C"/>
    <w:rsid w:val="00263165"/>
    <w:rsid w:val="002631B3"/>
    <w:rsid w:val="002631F9"/>
    <w:rsid w:val="00263C6E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4BB4"/>
    <w:rsid w:val="00275433"/>
    <w:rsid w:val="00275F27"/>
    <w:rsid w:val="00276514"/>
    <w:rsid w:val="0027683C"/>
    <w:rsid w:val="002769B8"/>
    <w:rsid w:val="00276A98"/>
    <w:rsid w:val="002773DE"/>
    <w:rsid w:val="0027766F"/>
    <w:rsid w:val="0028059F"/>
    <w:rsid w:val="00280B0B"/>
    <w:rsid w:val="00281000"/>
    <w:rsid w:val="002813A5"/>
    <w:rsid w:val="00281664"/>
    <w:rsid w:val="00282B5F"/>
    <w:rsid w:val="00284830"/>
    <w:rsid w:val="00285195"/>
    <w:rsid w:val="00286074"/>
    <w:rsid w:val="002868A9"/>
    <w:rsid w:val="00287003"/>
    <w:rsid w:val="002874BF"/>
    <w:rsid w:val="00287CD3"/>
    <w:rsid w:val="00290449"/>
    <w:rsid w:val="002906CB"/>
    <w:rsid w:val="00291183"/>
    <w:rsid w:val="0029212D"/>
    <w:rsid w:val="00292B64"/>
    <w:rsid w:val="00293327"/>
    <w:rsid w:val="00293D35"/>
    <w:rsid w:val="00294730"/>
    <w:rsid w:val="0029575F"/>
    <w:rsid w:val="00295B13"/>
    <w:rsid w:val="00295B97"/>
    <w:rsid w:val="00295C63"/>
    <w:rsid w:val="002960A6"/>
    <w:rsid w:val="00297377"/>
    <w:rsid w:val="00297E82"/>
    <w:rsid w:val="00297F88"/>
    <w:rsid w:val="002A18A0"/>
    <w:rsid w:val="002A2245"/>
    <w:rsid w:val="002A246D"/>
    <w:rsid w:val="002A4280"/>
    <w:rsid w:val="002A5549"/>
    <w:rsid w:val="002A581D"/>
    <w:rsid w:val="002A695C"/>
    <w:rsid w:val="002A6D1A"/>
    <w:rsid w:val="002A76ED"/>
    <w:rsid w:val="002A7B6F"/>
    <w:rsid w:val="002A7BDE"/>
    <w:rsid w:val="002A7D1C"/>
    <w:rsid w:val="002A7FA0"/>
    <w:rsid w:val="002B144B"/>
    <w:rsid w:val="002B41DA"/>
    <w:rsid w:val="002B4AE9"/>
    <w:rsid w:val="002B4DA5"/>
    <w:rsid w:val="002B643C"/>
    <w:rsid w:val="002B7DC0"/>
    <w:rsid w:val="002C0ABA"/>
    <w:rsid w:val="002C34FC"/>
    <w:rsid w:val="002C4038"/>
    <w:rsid w:val="002C45DB"/>
    <w:rsid w:val="002C4704"/>
    <w:rsid w:val="002C47AC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7FE"/>
    <w:rsid w:val="002C7CCE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AF9"/>
    <w:rsid w:val="002D7F36"/>
    <w:rsid w:val="002E02CB"/>
    <w:rsid w:val="002E0D77"/>
    <w:rsid w:val="002E14AC"/>
    <w:rsid w:val="002E263D"/>
    <w:rsid w:val="002E3C1A"/>
    <w:rsid w:val="002E5E9B"/>
    <w:rsid w:val="002E7B96"/>
    <w:rsid w:val="002F08B7"/>
    <w:rsid w:val="002F0B16"/>
    <w:rsid w:val="002F14C6"/>
    <w:rsid w:val="002F1B01"/>
    <w:rsid w:val="002F1B15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3EA5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0A6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5CD8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36"/>
    <w:rsid w:val="00332DAA"/>
    <w:rsid w:val="00332FC8"/>
    <w:rsid w:val="0033314E"/>
    <w:rsid w:val="003337C3"/>
    <w:rsid w:val="00334181"/>
    <w:rsid w:val="0033489F"/>
    <w:rsid w:val="00334904"/>
    <w:rsid w:val="003352A7"/>
    <w:rsid w:val="00335B44"/>
    <w:rsid w:val="00335FE9"/>
    <w:rsid w:val="003409A7"/>
    <w:rsid w:val="00341756"/>
    <w:rsid w:val="00341812"/>
    <w:rsid w:val="00341B2E"/>
    <w:rsid w:val="00341E84"/>
    <w:rsid w:val="00342588"/>
    <w:rsid w:val="00342E2C"/>
    <w:rsid w:val="00343045"/>
    <w:rsid w:val="00343D7F"/>
    <w:rsid w:val="0034429A"/>
    <w:rsid w:val="00344300"/>
    <w:rsid w:val="00344D51"/>
    <w:rsid w:val="00344E97"/>
    <w:rsid w:val="003450C1"/>
    <w:rsid w:val="00345885"/>
    <w:rsid w:val="00345E3B"/>
    <w:rsid w:val="00346460"/>
    <w:rsid w:val="00346520"/>
    <w:rsid w:val="003501E9"/>
    <w:rsid w:val="003519AE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213"/>
    <w:rsid w:val="00356349"/>
    <w:rsid w:val="003567A0"/>
    <w:rsid w:val="003567C0"/>
    <w:rsid w:val="00356D5E"/>
    <w:rsid w:val="00357A4B"/>
    <w:rsid w:val="00357E5B"/>
    <w:rsid w:val="00360AA5"/>
    <w:rsid w:val="00361246"/>
    <w:rsid w:val="00361300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227"/>
    <w:rsid w:val="00364911"/>
    <w:rsid w:val="00365708"/>
    <w:rsid w:val="00365766"/>
    <w:rsid w:val="00365C7A"/>
    <w:rsid w:val="00365EBE"/>
    <w:rsid w:val="003660DE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5DB1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4DFC"/>
    <w:rsid w:val="00385659"/>
    <w:rsid w:val="003858A1"/>
    <w:rsid w:val="00385BF2"/>
    <w:rsid w:val="00385D49"/>
    <w:rsid w:val="00386CCE"/>
    <w:rsid w:val="00386EB3"/>
    <w:rsid w:val="00386F49"/>
    <w:rsid w:val="0038717E"/>
    <w:rsid w:val="00387244"/>
    <w:rsid w:val="003872A7"/>
    <w:rsid w:val="00387820"/>
    <w:rsid w:val="003878C1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7AF6"/>
    <w:rsid w:val="00397D87"/>
    <w:rsid w:val="00397E4B"/>
    <w:rsid w:val="003A0017"/>
    <w:rsid w:val="003A1322"/>
    <w:rsid w:val="003A181D"/>
    <w:rsid w:val="003A23D9"/>
    <w:rsid w:val="003A2B10"/>
    <w:rsid w:val="003A2F64"/>
    <w:rsid w:val="003A396C"/>
    <w:rsid w:val="003A3B1A"/>
    <w:rsid w:val="003A46B6"/>
    <w:rsid w:val="003A47CC"/>
    <w:rsid w:val="003A4D6D"/>
    <w:rsid w:val="003A7AE8"/>
    <w:rsid w:val="003A7BB0"/>
    <w:rsid w:val="003A7CCA"/>
    <w:rsid w:val="003B0A90"/>
    <w:rsid w:val="003B0DE3"/>
    <w:rsid w:val="003B0F01"/>
    <w:rsid w:val="003B23D1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41"/>
    <w:rsid w:val="003C249A"/>
    <w:rsid w:val="003C4AC5"/>
    <w:rsid w:val="003C4E23"/>
    <w:rsid w:val="003C4F2A"/>
    <w:rsid w:val="003C599D"/>
    <w:rsid w:val="003C693A"/>
    <w:rsid w:val="003C6B72"/>
    <w:rsid w:val="003C7A21"/>
    <w:rsid w:val="003C7C17"/>
    <w:rsid w:val="003D03B0"/>
    <w:rsid w:val="003D0F1E"/>
    <w:rsid w:val="003D1116"/>
    <w:rsid w:val="003D127C"/>
    <w:rsid w:val="003D27B2"/>
    <w:rsid w:val="003D3095"/>
    <w:rsid w:val="003D3CDE"/>
    <w:rsid w:val="003D46B6"/>
    <w:rsid w:val="003D4B50"/>
    <w:rsid w:val="003D4D48"/>
    <w:rsid w:val="003D5F91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99D"/>
    <w:rsid w:val="003E5A67"/>
    <w:rsid w:val="003E6172"/>
    <w:rsid w:val="003E7538"/>
    <w:rsid w:val="003E7A13"/>
    <w:rsid w:val="003E7DBD"/>
    <w:rsid w:val="003F02C2"/>
    <w:rsid w:val="003F02E6"/>
    <w:rsid w:val="003F073F"/>
    <w:rsid w:val="003F0765"/>
    <w:rsid w:val="003F08B2"/>
    <w:rsid w:val="003F1D54"/>
    <w:rsid w:val="003F2581"/>
    <w:rsid w:val="003F2EA2"/>
    <w:rsid w:val="003F30F0"/>
    <w:rsid w:val="003F32B4"/>
    <w:rsid w:val="003F3619"/>
    <w:rsid w:val="003F5159"/>
    <w:rsid w:val="003F6B0B"/>
    <w:rsid w:val="003F6DFC"/>
    <w:rsid w:val="003F763F"/>
    <w:rsid w:val="003F785F"/>
    <w:rsid w:val="00400157"/>
    <w:rsid w:val="0040037B"/>
    <w:rsid w:val="00400C25"/>
    <w:rsid w:val="00400EC0"/>
    <w:rsid w:val="0040130B"/>
    <w:rsid w:val="0040140C"/>
    <w:rsid w:val="00401687"/>
    <w:rsid w:val="00401862"/>
    <w:rsid w:val="00401ED0"/>
    <w:rsid w:val="00402356"/>
    <w:rsid w:val="004024F0"/>
    <w:rsid w:val="00403446"/>
    <w:rsid w:val="004035B5"/>
    <w:rsid w:val="0040367C"/>
    <w:rsid w:val="00403A6A"/>
    <w:rsid w:val="00403FA1"/>
    <w:rsid w:val="00404B26"/>
    <w:rsid w:val="004052C5"/>
    <w:rsid w:val="00405EFD"/>
    <w:rsid w:val="00406775"/>
    <w:rsid w:val="00406853"/>
    <w:rsid w:val="00406A0E"/>
    <w:rsid w:val="00407DEC"/>
    <w:rsid w:val="00407FC5"/>
    <w:rsid w:val="00410EFA"/>
    <w:rsid w:val="00411013"/>
    <w:rsid w:val="0041285F"/>
    <w:rsid w:val="0041355A"/>
    <w:rsid w:val="004137A2"/>
    <w:rsid w:val="00413E2B"/>
    <w:rsid w:val="00414602"/>
    <w:rsid w:val="004148E6"/>
    <w:rsid w:val="0041549A"/>
    <w:rsid w:val="00415A07"/>
    <w:rsid w:val="00416020"/>
    <w:rsid w:val="004160DA"/>
    <w:rsid w:val="0041710B"/>
    <w:rsid w:val="004176EC"/>
    <w:rsid w:val="00421FD3"/>
    <w:rsid w:val="0042207B"/>
    <w:rsid w:val="00423C12"/>
    <w:rsid w:val="00424C42"/>
    <w:rsid w:val="00425572"/>
    <w:rsid w:val="00425594"/>
    <w:rsid w:val="00426A19"/>
    <w:rsid w:val="0043079D"/>
    <w:rsid w:val="00430B17"/>
    <w:rsid w:val="00430CA6"/>
    <w:rsid w:val="00430E57"/>
    <w:rsid w:val="004310C7"/>
    <w:rsid w:val="00431246"/>
    <w:rsid w:val="0043261D"/>
    <w:rsid w:val="004326D3"/>
    <w:rsid w:val="00433B46"/>
    <w:rsid w:val="00433F5C"/>
    <w:rsid w:val="004342AD"/>
    <w:rsid w:val="004342C9"/>
    <w:rsid w:val="00435216"/>
    <w:rsid w:val="004353B0"/>
    <w:rsid w:val="004353CF"/>
    <w:rsid w:val="00435B78"/>
    <w:rsid w:val="00435C54"/>
    <w:rsid w:val="00435F29"/>
    <w:rsid w:val="0043631F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47F0D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588"/>
    <w:rsid w:val="00456919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5334"/>
    <w:rsid w:val="004678DF"/>
    <w:rsid w:val="00467B17"/>
    <w:rsid w:val="00470EA1"/>
    <w:rsid w:val="00471282"/>
    <w:rsid w:val="00471439"/>
    <w:rsid w:val="00471FBC"/>
    <w:rsid w:val="00472649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77079"/>
    <w:rsid w:val="00480015"/>
    <w:rsid w:val="0048020D"/>
    <w:rsid w:val="00482259"/>
    <w:rsid w:val="004823CF"/>
    <w:rsid w:val="00482F56"/>
    <w:rsid w:val="00483B91"/>
    <w:rsid w:val="00483DC6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A3B"/>
    <w:rsid w:val="004A0C2B"/>
    <w:rsid w:val="004A10E3"/>
    <w:rsid w:val="004A2A25"/>
    <w:rsid w:val="004A30C5"/>
    <w:rsid w:val="004A390E"/>
    <w:rsid w:val="004A3E14"/>
    <w:rsid w:val="004A424C"/>
    <w:rsid w:val="004A4E2B"/>
    <w:rsid w:val="004A5834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362"/>
    <w:rsid w:val="004B0DAB"/>
    <w:rsid w:val="004B1B25"/>
    <w:rsid w:val="004B20DB"/>
    <w:rsid w:val="004B2DC6"/>
    <w:rsid w:val="004B3D91"/>
    <w:rsid w:val="004B4482"/>
    <w:rsid w:val="004B49BF"/>
    <w:rsid w:val="004B58C2"/>
    <w:rsid w:val="004B5CCC"/>
    <w:rsid w:val="004B63A5"/>
    <w:rsid w:val="004B7893"/>
    <w:rsid w:val="004C0033"/>
    <w:rsid w:val="004C14B6"/>
    <w:rsid w:val="004C1FE5"/>
    <w:rsid w:val="004C2D20"/>
    <w:rsid w:val="004C364B"/>
    <w:rsid w:val="004C5244"/>
    <w:rsid w:val="004C608E"/>
    <w:rsid w:val="004C67E3"/>
    <w:rsid w:val="004C7305"/>
    <w:rsid w:val="004D00A2"/>
    <w:rsid w:val="004D0785"/>
    <w:rsid w:val="004D08E6"/>
    <w:rsid w:val="004D12A4"/>
    <w:rsid w:val="004D163F"/>
    <w:rsid w:val="004D2BD4"/>
    <w:rsid w:val="004D2D4F"/>
    <w:rsid w:val="004D2E21"/>
    <w:rsid w:val="004D2E3E"/>
    <w:rsid w:val="004D3D97"/>
    <w:rsid w:val="004D5202"/>
    <w:rsid w:val="004D62E2"/>
    <w:rsid w:val="004D6F4A"/>
    <w:rsid w:val="004D7C7D"/>
    <w:rsid w:val="004D7E5B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15A0"/>
    <w:rsid w:val="004F163B"/>
    <w:rsid w:val="004F1A98"/>
    <w:rsid w:val="004F1D8C"/>
    <w:rsid w:val="004F1F92"/>
    <w:rsid w:val="004F2720"/>
    <w:rsid w:val="004F2842"/>
    <w:rsid w:val="004F427F"/>
    <w:rsid w:val="004F42D4"/>
    <w:rsid w:val="004F46FF"/>
    <w:rsid w:val="004F5FF0"/>
    <w:rsid w:val="004F640F"/>
    <w:rsid w:val="004F64B3"/>
    <w:rsid w:val="004F699C"/>
    <w:rsid w:val="004F70C3"/>
    <w:rsid w:val="00501031"/>
    <w:rsid w:val="005013EA"/>
    <w:rsid w:val="005014F8"/>
    <w:rsid w:val="00501738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B80"/>
    <w:rsid w:val="00516E99"/>
    <w:rsid w:val="00517BA6"/>
    <w:rsid w:val="00517C11"/>
    <w:rsid w:val="0052025C"/>
    <w:rsid w:val="0052162A"/>
    <w:rsid w:val="0052199B"/>
    <w:rsid w:val="00522339"/>
    <w:rsid w:val="005226CF"/>
    <w:rsid w:val="005232B5"/>
    <w:rsid w:val="00523739"/>
    <w:rsid w:val="00524076"/>
    <w:rsid w:val="0052499B"/>
    <w:rsid w:val="005257B5"/>
    <w:rsid w:val="00525C2D"/>
    <w:rsid w:val="005265C9"/>
    <w:rsid w:val="00526BA3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78B7"/>
    <w:rsid w:val="00537AF5"/>
    <w:rsid w:val="00540141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244A"/>
    <w:rsid w:val="005525BF"/>
    <w:rsid w:val="0055347F"/>
    <w:rsid w:val="00553E02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7AE"/>
    <w:rsid w:val="00566C35"/>
    <w:rsid w:val="00566D23"/>
    <w:rsid w:val="00570225"/>
    <w:rsid w:val="0057168F"/>
    <w:rsid w:val="005718E2"/>
    <w:rsid w:val="00571CFE"/>
    <w:rsid w:val="00572741"/>
    <w:rsid w:val="00572A89"/>
    <w:rsid w:val="00572C45"/>
    <w:rsid w:val="00573DBE"/>
    <w:rsid w:val="0057414B"/>
    <w:rsid w:val="00574E30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87E28"/>
    <w:rsid w:val="005901B8"/>
    <w:rsid w:val="0059076A"/>
    <w:rsid w:val="00590E5F"/>
    <w:rsid w:val="00590EDE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053"/>
    <w:rsid w:val="00597768"/>
    <w:rsid w:val="00597D59"/>
    <w:rsid w:val="00597FE2"/>
    <w:rsid w:val="005A01C9"/>
    <w:rsid w:val="005A07F2"/>
    <w:rsid w:val="005A10FA"/>
    <w:rsid w:val="005A1EA7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DE8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AA5"/>
    <w:rsid w:val="005B3F7D"/>
    <w:rsid w:val="005B50CA"/>
    <w:rsid w:val="005B6858"/>
    <w:rsid w:val="005B7168"/>
    <w:rsid w:val="005B719F"/>
    <w:rsid w:val="005B7DD4"/>
    <w:rsid w:val="005C0621"/>
    <w:rsid w:val="005C166E"/>
    <w:rsid w:val="005C19DF"/>
    <w:rsid w:val="005C2D30"/>
    <w:rsid w:val="005C31C9"/>
    <w:rsid w:val="005C3FD4"/>
    <w:rsid w:val="005C409A"/>
    <w:rsid w:val="005C4BA8"/>
    <w:rsid w:val="005C526B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55E"/>
    <w:rsid w:val="005D2686"/>
    <w:rsid w:val="005D2A31"/>
    <w:rsid w:val="005D2B14"/>
    <w:rsid w:val="005D3000"/>
    <w:rsid w:val="005D3501"/>
    <w:rsid w:val="005D36DD"/>
    <w:rsid w:val="005D36F3"/>
    <w:rsid w:val="005D378F"/>
    <w:rsid w:val="005D4237"/>
    <w:rsid w:val="005D475B"/>
    <w:rsid w:val="005D5243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55D"/>
    <w:rsid w:val="005E1D22"/>
    <w:rsid w:val="005E2543"/>
    <w:rsid w:val="005E2655"/>
    <w:rsid w:val="005E27A5"/>
    <w:rsid w:val="005E3525"/>
    <w:rsid w:val="005E43AC"/>
    <w:rsid w:val="005E509B"/>
    <w:rsid w:val="005E5639"/>
    <w:rsid w:val="005E5C67"/>
    <w:rsid w:val="005E626C"/>
    <w:rsid w:val="005E664C"/>
    <w:rsid w:val="005E6746"/>
    <w:rsid w:val="005E7B9E"/>
    <w:rsid w:val="005E7E6A"/>
    <w:rsid w:val="005F0012"/>
    <w:rsid w:val="005F074E"/>
    <w:rsid w:val="005F0773"/>
    <w:rsid w:val="005F0796"/>
    <w:rsid w:val="005F0C44"/>
    <w:rsid w:val="005F110A"/>
    <w:rsid w:val="005F18AA"/>
    <w:rsid w:val="005F1C76"/>
    <w:rsid w:val="005F22A1"/>
    <w:rsid w:val="005F3178"/>
    <w:rsid w:val="005F3946"/>
    <w:rsid w:val="005F486B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542D"/>
    <w:rsid w:val="00605D63"/>
    <w:rsid w:val="00606B10"/>
    <w:rsid w:val="00606E31"/>
    <w:rsid w:val="00607220"/>
    <w:rsid w:val="00607AEE"/>
    <w:rsid w:val="00607D46"/>
    <w:rsid w:val="006103D7"/>
    <w:rsid w:val="00610E8A"/>
    <w:rsid w:val="00611138"/>
    <w:rsid w:val="00611A37"/>
    <w:rsid w:val="00611ABB"/>
    <w:rsid w:val="0061245E"/>
    <w:rsid w:val="006124D7"/>
    <w:rsid w:val="00612FB2"/>
    <w:rsid w:val="00613225"/>
    <w:rsid w:val="00613D2C"/>
    <w:rsid w:val="006145CC"/>
    <w:rsid w:val="006148F0"/>
    <w:rsid w:val="006149E5"/>
    <w:rsid w:val="00614CAF"/>
    <w:rsid w:val="006159F5"/>
    <w:rsid w:val="00615D9E"/>
    <w:rsid w:val="00615E62"/>
    <w:rsid w:val="006163A2"/>
    <w:rsid w:val="00616EAE"/>
    <w:rsid w:val="00617804"/>
    <w:rsid w:val="00617998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A07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40936"/>
    <w:rsid w:val="00641109"/>
    <w:rsid w:val="00641859"/>
    <w:rsid w:val="006418D9"/>
    <w:rsid w:val="006418DF"/>
    <w:rsid w:val="00642B67"/>
    <w:rsid w:val="00643296"/>
    <w:rsid w:val="00643D76"/>
    <w:rsid w:val="00644739"/>
    <w:rsid w:val="00644EF7"/>
    <w:rsid w:val="0064551A"/>
    <w:rsid w:val="006455BE"/>
    <w:rsid w:val="00645658"/>
    <w:rsid w:val="00645C24"/>
    <w:rsid w:val="00645E58"/>
    <w:rsid w:val="00645E94"/>
    <w:rsid w:val="006461BA"/>
    <w:rsid w:val="00646259"/>
    <w:rsid w:val="006462A0"/>
    <w:rsid w:val="00646357"/>
    <w:rsid w:val="0064705B"/>
    <w:rsid w:val="006502E7"/>
    <w:rsid w:val="00650302"/>
    <w:rsid w:val="006506CF"/>
    <w:rsid w:val="00650DAB"/>
    <w:rsid w:val="00650E6E"/>
    <w:rsid w:val="0065139E"/>
    <w:rsid w:val="00651436"/>
    <w:rsid w:val="0065308D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618"/>
    <w:rsid w:val="00660928"/>
    <w:rsid w:val="00660D5A"/>
    <w:rsid w:val="00662D12"/>
    <w:rsid w:val="00662DC1"/>
    <w:rsid w:val="0066329D"/>
    <w:rsid w:val="006637AA"/>
    <w:rsid w:val="00663911"/>
    <w:rsid w:val="00663B16"/>
    <w:rsid w:val="00663F22"/>
    <w:rsid w:val="006645DB"/>
    <w:rsid w:val="00664E11"/>
    <w:rsid w:val="00664FA0"/>
    <w:rsid w:val="0066582A"/>
    <w:rsid w:val="00665D90"/>
    <w:rsid w:val="0066674A"/>
    <w:rsid w:val="0066769C"/>
    <w:rsid w:val="00667B4D"/>
    <w:rsid w:val="00667F55"/>
    <w:rsid w:val="00670100"/>
    <w:rsid w:val="006709BE"/>
    <w:rsid w:val="0067152D"/>
    <w:rsid w:val="00671582"/>
    <w:rsid w:val="00671D5C"/>
    <w:rsid w:val="006722E6"/>
    <w:rsid w:val="00672791"/>
    <w:rsid w:val="00673AE4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7551"/>
    <w:rsid w:val="006876A5"/>
    <w:rsid w:val="006878E8"/>
    <w:rsid w:val="00687AB9"/>
    <w:rsid w:val="00687D2D"/>
    <w:rsid w:val="00687FF9"/>
    <w:rsid w:val="00690020"/>
    <w:rsid w:val="006901C2"/>
    <w:rsid w:val="0069041B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4F6"/>
    <w:rsid w:val="006959A2"/>
    <w:rsid w:val="00695CE1"/>
    <w:rsid w:val="006972DC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513"/>
    <w:rsid w:val="006B3830"/>
    <w:rsid w:val="006B42A1"/>
    <w:rsid w:val="006B438B"/>
    <w:rsid w:val="006B59CD"/>
    <w:rsid w:val="006B635F"/>
    <w:rsid w:val="006B65A3"/>
    <w:rsid w:val="006B6641"/>
    <w:rsid w:val="006B708B"/>
    <w:rsid w:val="006B7216"/>
    <w:rsid w:val="006B77A7"/>
    <w:rsid w:val="006B7848"/>
    <w:rsid w:val="006C07FA"/>
    <w:rsid w:val="006C1218"/>
    <w:rsid w:val="006C1A4E"/>
    <w:rsid w:val="006C1EBF"/>
    <w:rsid w:val="006C21E7"/>
    <w:rsid w:val="006C2253"/>
    <w:rsid w:val="006C2327"/>
    <w:rsid w:val="006C2973"/>
    <w:rsid w:val="006C2B9D"/>
    <w:rsid w:val="006C2CB8"/>
    <w:rsid w:val="006C37E5"/>
    <w:rsid w:val="006C50C0"/>
    <w:rsid w:val="006C50C8"/>
    <w:rsid w:val="006C5351"/>
    <w:rsid w:val="006C55B7"/>
    <w:rsid w:val="006C5E44"/>
    <w:rsid w:val="006C6300"/>
    <w:rsid w:val="006C64B1"/>
    <w:rsid w:val="006C65FE"/>
    <w:rsid w:val="006D0946"/>
    <w:rsid w:val="006D0EDD"/>
    <w:rsid w:val="006D0F07"/>
    <w:rsid w:val="006D239A"/>
    <w:rsid w:val="006D2BD6"/>
    <w:rsid w:val="006D2C16"/>
    <w:rsid w:val="006D3016"/>
    <w:rsid w:val="006D3103"/>
    <w:rsid w:val="006D38B3"/>
    <w:rsid w:val="006D3F06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B7"/>
    <w:rsid w:val="006E0DD5"/>
    <w:rsid w:val="006E101C"/>
    <w:rsid w:val="006E2973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E7FE9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71A"/>
    <w:rsid w:val="006F3BE6"/>
    <w:rsid w:val="006F57F3"/>
    <w:rsid w:val="006F58A3"/>
    <w:rsid w:val="006F6712"/>
    <w:rsid w:val="006F6F1A"/>
    <w:rsid w:val="006F7610"/>
    <w:rsid w:val="006F77A4"/>
    <w:rsid w:val="00701984"/>
    <w:rsid w:val="0070267C"/>
    <w:rsid w:val="00702DE1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34E"/>
    <w:rsid w:val="00712C41"/>
    <w:rsid w:val="007132EE"/>
    <w:rsid w:val="0071343E"/>
    <w:rsid w:val="00713D17"/>
    <w:rsid w:val="0071461B"/>
    <w:rsid w:val="00715239"/>
    <w:rsid w:val="00715E34"/>
    <w:rsid w:val="007170BE"/>
    <w:rsid w:val="00717A67"/>
    <w:rsid w:val="00717D74"/>
    <w:rsid w:val="007207A0"/>
    <w:rsid w:val="00721D90"/>
    <w:rsid w:val="00722334"/>
    <w:rsid w:val="00722641"/>
    <w:rsid w:val="00722D95"/>
    <w:rsid w:val="00724B50"/>
    <w:rsid w:val="007252A5"/>
    <w:rsid w:val="0072632C"/>
    <w:rsid w:val="00726603"/>
    <w:rsid w:val="00726708"/>
    <w:rsid w:val="0073055C"/>
    <w:rsid w:val="00731221"/>
    <w:rsid w:val="00731B6B"/>
    <w:rsid w:val="007329C1"/>
    <w:rsid w:val="00732EF0"/>
    <w:rsid w:val="00733627"/>
    <w:rsid w:val="00733B00"/>
    <w:rsid w:val="007341B1"/>
    <w:rsid w:val="00734472"/>
    <w:rsid w:val="00734E92"/>
    <w:rsid w:val="0073511E"/>
    <w:rsid w:val="0073562D"/>
    <w:rsid w:val="0073582A"/>
    <w:rsid w:val="007360A8"/>
    <w:rsid w:val="007366EA"/>
    <w:rsid w:val="00736722"/>
    <w:rsid w:val="00736CF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346A"/>
    <w:rsid w:val="007436D9"/>
    <w:rsid w:val="00745B0F"/>
    <w:rsid w:val="00746431"/>
    <w:rsid w:val="00746AC1"/>
    <w:rsid w:val="00746BB9"/>
    <w:rsid w:val="00747112"/>
    <w:rsid w:val="0075018E"/>
    <w:rsid w:val="00750723"/>
    <w:rsid w:val="00750E87"/>
    <w:rsid w:val="00752833"/>
    <w:rsid w:val="00752F1B"/>
    <w:rsid w:val="00752F6F"/>
    <w:rsid w:val="0075303A"/>
    <w:rsid w:val="00753271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3BF"/>
    <w:rsid w:val="00761C3F"/>
    <w:rsid w:val="00762126"/>
    <w:rsid w:val="007623E0"/>
    <w:rsid w:val="00762A6C"/>
    <w:rsid w:val="007633FC"/>
    <w:rsid w:val="00763DA5"/>
    <w:rsid w:val="00763DCC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CA6"/>
    <w:rsid w:val="00773B9D"/>
    <w:rsid w:val="00773DBD"/>
    <w:rsid w:val="00773E00"/>
    <w:rsid w:val="00775814"/>
    <w:rsid w:val="00775A6E"/>
    <w:rsid w:val="00775B55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4A88"/>
    <w:rsid w:val="00785079"/>
    <w:rsid w:val="0078521C"/>
    <w:rsid w:val="00785496"/>
    <w:rsid w:val="00785E34"/>
    <w:rsid w:val="00786390"/>
    <w:rsid w:val="00786754"/>
    <w:rsid w:val="00786CCD"/>
    <w:rsid w:val="00786D86"/>
    <w:rsid w:val="00787584"/>
    <w:rsid w:val="007878D2"/>
    <w:rsid w:val="0078797E"/>
    <w:rsid w:val="00790B4D"/>
    <w:rsid w:val="00791449"/>
    <w:rsid w:val="007915B7"/>
    <w:rsid w:val="0079211D"/>
    <w:rsid w:val="007929CC"/>
    <w:rsid w:val="00792D05"/>
    <w:rsid w:val="00792E4A"/>
    <w:rsid w:val="00793568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2DE"/>
    <w:rsid w:val="007A7466"/>
    <w:rsid w:val="007A74E6"/>
    <w:rsid w:val="007A784E"/>
    <w:rsid w:val="007B1A59"/>
    <w:rsid w:val="007B3856"/>
    <w:rsid w:val="007B4793"/>
    <w:rsid w:val="007B4CA7"/>
    <w:rsid w:val="007B4E5F"/>
    <w:rsid w:val="007B5E20"/>
    <w:rsid w:val="007B7B7C"/>
    <w:rsid w:val="007B7F37"/>
    <w:rsid w:val="007C022E"/>
    <w:rsid w:val="007C1B65"/>
    <w:rsid w:val="007C2007"/>
    <w:rsid w:val="007C3BA5"/>
    <w:rsid w:val="007C3CA1"/>
    <w:rsid w:val="007C667D"/>
    <w:rsid w:val="007C676B"/>
    <w:rsid w:val="007C6F5B"/>
    <w:rsid w:val="007D0699"/>
    <w:rsid w:val="007D0B66"/>
    <w:rsid w:val="007D0D4A"/>
    <w:rsid w:val="007D1704"/>
    <w:rsid w:val="007D2451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0EA0"/>
    <w:rsid w:val="007F1E3B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7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3205"/>
    <w:rsid w:val="0080412A"/>
    <w:rsid w:val="008054DD"/>
    <w:rsid w:val="008066F5"/>
    <w:rsid w:val="00806736"/>
    <w:rsid w:val="00806916"/>
    <w:rsid w:val="00806CB2"/>
    <w:rsid w:val="00806F8B"/>
    <w:rsid w:val="00807473"/>
    <w:rsid w:val="00807ADF"/>
    <w:rsid w:val="00807C2C"/>
    <w:rsid w:val="008105DD"/>
    <w:rsid w:val="00810946"/>
    <w:rsid w:val="00810F6B"/>
    <w:rsid w:val="00811257"/>
    <w:rsid w:val="00811D3C"/>
    <w:rsid w:val="00811FD5"/>
    <w:rsid w:val="0081363E"/>
    <w:rsid w:val="00813B5E"/>
    <w:rsid w:val="00814F06"/>
    <w:rsid w:val="008156A9"/>
    <w:rsid w:val="00815C27"/>
    <w:rsid w:val="0081649B"/>
    <w:rsid w:val="008164C0"/>
    <w:rsid w:val="008175F0"/>
    <w:rsid w:val="008177A6"/>
    <w:rsid w:val="00820A39"/>
    <w:rsid w:val="00821808"/>
    <w:rsid w:val="008222C4"/>
    <w:rsid w:val="00822E8F"/>
    <w:rsid w:val="008247EA"/>
    <w:rsid w:val="008263D1"/>
    <w:rsid w:val="008275C5"/>
    <w:rsid w:val="00827E27"/>
    <w:rsid w:val="008301D1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6B92"/>
    <w:rsid w:val="0083763C"/>
    <w:rsid w:val="00840780"/>
    <w:rsid w:val="00840A46"/>
    <w:rsid w:val="0084241E"/>
    <w:rsid w:val="00842515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05F1"/>
    <w:rsid w:val="00850F38"/>
    <w:rsid w:val="00851427"/>
    <w:rsid w:val="008527B5"/>
    <w:rsid w:val="00853958"/>
    <w:rsid w:val="008549A9"/>
    <w:rsid w:val="008551A2"/>
    <w:rsid w:val="008552FB"/>
    <w:rsid w:val="00855459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9DF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C00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4404"/>
    <w:rsid w:val="008A4583"/>
    <w:rsid w:val="008A593D"/>
    <w:rsid w:val="008A5B3D"/>
    <w:rsid w:val="008A648B"/>
    <w:rsid w:val="008A71A9"/>
    <w:rsid w:val="008B02F2"/>
    <w:rsid w:val="008B23E2"/>
    <w:rsid w:val="008B32EE"/>
    <w:rsid w:val="008B55CB"/>
    <w:rsid w:val="008B5739"/>
    <w:rsid w:val="008B5A98"/>
    <w:rsid w:val="008B6325"/>
    <w:rsid w:val="008C0856"/>
    <w:rsid w:val="008C1988"/>
    <w:rsid w:val="008C2385"/>
    <w:rsid w:val="008C2871"/>
    <w:rsid w:val="008C2AD1"/>
    <w:rsid w:val="008C37B0"/>
    <w:rsid w:val="008C3C62"/>
    <w:rsid w:val="008C3D7E"/>
    <w:rsid w:val="008C3E05"/>
    <w:rsid w:val="008C4188"/>
    <w:rsid w:val="008C5493"/>
    <w:rsid w:val="008C550E"/>
    <w:rsid w:val="008C56F6"/>
    <w:rsid w:val="008C5B2B"/>
    <w:rsid w:val="008C6D83"/>
    <w:rsid w:val="008C721F"/>
    <w:rsid w:val="008C7774"/>
    <w:rsid w:val="008D120F"/>
    <w:rsid w:val="008D14A6"/>
    <w:rsid w:val="008D216D"/>
    <w:rsid w:val="008D2205"/>
    <w:rsid w:val="008D2A6A"/>
    <w:rsid w:val="008D3223"/>
    <w:rsid w:val="008D3AAC"/>
    <w:rsid w:val="008D3B7C"/>
    <w:rsid w:val="008D3BB1"/>
    <w:rsid w:val="008D4252"/>
    <w:rsid w:val="008D50FD"/>
    <w:rsid w:val="008D5BD4"/>
    <w:rsid w:val="008D636D"/>
    <w:rsid w:val="008D6766"/>
    <w:rsid w:val="008D7898"/>
    <w:rsid w:val="008D792B"/>
    <w:rsid w:val="008E1B59"/>
    <w:rsid w:val="008E1D38"/>
    <w:rsid w:val="008E1E6B"/>
    <w:rsid w:val="008E3795"/>
    <w:rsid w:val="008E38C2"/>
    <w:rsid w:val="008E5B8C"/>
    <w:rsid w:val="008E5BA3"/>
    <w:rsid w:val="008E65D2"/>
    <w:rsid w:val="008E78B3"/>
    <w:rsid w:val="008E7908"/>
    <w:rsid w:val="008E7B52"/>
    <w:rsid w:val="008F0A63"/>
    <w:rsid w:val="008F0B44"/>
    <w:rsid w:val="008F0C4A"/>
    <w:rsid w:val="008F10B3"/>
    <w:rsid w:val="008F24FC"/>
    <w:rsid w:val="008F3227"/>
    <w:rsid w:val="008F3BCE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709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3A66"/>
    <w:rsid w:val="009043A8"/>
    <w:rsid w:val="009048F1"/>
    <w:rsid w:val="00904BCB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EE4"/>
    <w:rsid w:val="009123F5"/>
    <w:rsid w:val="009137B6"/>
    <w:rsid w:val="00914A6E"/>
    <w:rsid w:val="00915E16"/>
    <w:rsid w:val="00915EB4"/>
    <w:rsid w:val="00916392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7DA"/>
    <w:rsid w:val="00925968"/>
    <w:rsid w:val="00925BBB"/>
    <w:rsid w:val="00925BC0"/>
    <w:rsid w:val="009264EB"/>
    <w:rsid w:val="00926B9B"/>
    <w:rsid w:val="00927775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68"/>
    <w:rsid w:val="0093641B"/>
    <w:rsid w:val="00936C37"/>
    <w:rsid w:val="00937060"/>
    <w:rsid w:val="00937998"/>
    <w:rsid w:val="009401FD"/>
    <w:rsid w:val="009409D3"/>
    <w:rsid w:val="00940DBA"/>
    <w:rsid w:val="00941314"/>
    <w:rsid w:val="009418E3"/>
    <w:rsid w:val="00941992"/>
    <w:rsid w:val="00941DB1"/>
    <w:rsid w:val="00942D9D"/>
    <w:rsid w:val="009440C8"/>
    <w:rsid w:val="0094473B"/>
    <w:rsid w:val="00945B09"/>
    <w:rsid w:val="00945D08"/>
    <w:rsid w:val="00945DED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53F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0A"/>
    <w:rsid w:val="00970724"/>
    <w:rsid w:val="0097087D"/>
    <w:rsid w:val="00970E16"/>
    <w:rsid w:val="009713B5"/>
    <w:rsid w:val="009713F0"/>
    <w:rsid w:val="00971702"/>
    <w:rsid w:val="00971AFE"/>
    <w:rsid w:val="00971B8A"/>
    <w:rsid w:val="00971F6E"/>
    <w:rsid w:val="00971FF9"/>
    <w:rsid w:val="00972866"/>
    <w:rsid w:val="00973B0F"/>
    <w:rsid w:val="00973C7C"/>
    <w:rsid w:val="00974864"/>
    <w:rsid w:val="00975136"/>
    <w:rsid w:val="0097580F"/>
    <w:rsid w:val="009759C7"/>
    <w:rsid w:val="0097617D"/>
    <w:rsid w:val="00976319"/>
    <w:rsid w:val="0097673F"/>
    <w:rsid w:val="00976BFC"/>
    <w:rsid w:val="00976C7D"/>
    <w:rsid w:val="009776F0"/>
    <w:rsid w:val="00977EF0"/>
    <w:rsid w:val="009802DC"/>
    <w:rsid w:val="00980756"/>
    <w:rsid w:val="00981954"/>
    <w:rsid w:val="00981BCB"/>
    <w:rsid w:val="00982CC0"/>
    <w:rsid w:val="00982FAD"/>
    <w:rsid w:val="00983092"/>
    <w:rsid w:val="009835AE"/>
    <w:rsid w:val="00983713"/>
    <w:rsid w:val="009839DA"/>
    <w:rsid w:val="00984A7D"/>
    <w:rsid w:val="00984DFC"/>
    <w:rsid w:val="0098520E"/>
    <w:rsid w:val="00986835"/>
    <w:rsid w:val="00986A40"/>
    <w:rsid w:val="00986CF5"/>
    <w:rsid w:val="0099015E"/>
    <w:rsid w:val="009901E6"/>
    <w:rsid w:val="009912CF"/>
    <w:rsid w:val="0099153B"/>
    <w:rsid w:val="0099198E"/>
    <w:rsid w:val="00991AA7"/>
    <w:rsid w:val="0099262D"/>
    <w:rsid w:val="00992803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948"/>
    <w:rsid w:val="009A2BD8"/>
    <w:rsid w:val="009A329C"/>
    <w:rsid w:val="009A341A"/>
    <w:rsid w:val="009A38FA"/>
    <w:rsid w:val="009A3A36"/>
    <w:rsid w:val="009A40D8"/>
    <w:rsid w:val="009A48C8"/>
    <w:rsid w:val="009A5084"/>
    <w:rsid w:val="009A6465"/>
    <w:rsid w:val="009A6855"/>
    <w:rsid w:val="009A698F"/>
    <w:rsid w:val="009A6C68"/>
    <w:rsid w:val="009A78A4"/>
    <w:rsid w:val="009B0B3C"/>
    <w:rsid w:val="009B0C3C"/>
    <w:rsid w:val="009B1DA7"/>
    <w:rsid w:val="009B22DC"/>
    <w:rsid w:val="009B277F"/>
    <w:rsid w:val="009B27E4"/>
    <w:rsid w:val="009B36D4"/>
    <w:rsid w:val="009B376F"/>
    <w:rsid w:val="009B3780"/>
    <w:rsid w:val="009B3A62"/>
    <w:rsid w:val="009B5E33"/>
    <w:rsid w:val="009B761C"/>
    <w:rsid w:val="009B7DBB"/>
    <w:rsid w:val="009C01EB"/>
    <w:rsid w:val="009C12ED"/>
    <w:rsid w:val="009C2285"/>
    <w:rsid w:val="009C27C9"/>
    <w:rsid w:val="009C37F7"/>
    <w:rsid w:val="009C39E9"/>
    <w:rsid w:val="009C4079"/>
    <w:rsid w:val="009C4ED2"/>
    <w:rsid w:val="009C5529"/>
    <w:rsid w:val="009C5566"/>
    <w:rsid w:val="009C5C1A"/>
    <w:rsid w:val="009C5FB4"/>
    <w:rsid w:val="009C6F35"/>
    <w:rsid w:val="009C7061"/>
    <w:rsid w:val="009C717A"/>
    <w:rsid w:val="009D1183"/>
    <w:rsid w:val="009D16B1"/>
    <w:rsid w:val="009D2353"/>
    <w:rsid w:val="009D2E5C"/>
    <w:rsid w:val="009D3D4F"/>
    <w:rsid w:val="009D615E"/>
    <w:rsid w:val="009D65AF"/>
    <w:rsid w:val="009D6AAF"/>
    <w:rsid w:val="009D6CBD"/>
    <w:rsid w:val="009D70CC"/>
    <w:rsid w:val="009E0031"/>
    <w:rsid w:val="009E0FE3"/>
    <w:rsid w:val="009E177E"/>
    <w:rsid w:val="009E29EC"/>
    <w:rsid w:val="009E2B50"/>
    <w:rsid w:val="009E2CE6"/>
    <w:rsid w:val="009E3607"/>
    <w:rsid w:val="009E3942"/>
    <w:rsid w:val="009E4922"/>
    <w:rsid w:val="009E5556"/>
    <w:rsid w:val="009E598D"/>
    <w:rsid w:val="009E65D1"/>
    <w:rsid w:val="009E6CBF"/>
    <w:rsid w:val="009E73F8"/>
    <w:rsid w:val="009E76A0"/>
    <w:rsid w:val="009E78F2"/>
    <w:rsid w:val="009F01F8"/>
    <w:rsid w:val="009F0A7F"/>
    <w:rsid w:val="009F1340"/>
    <w:rsid w:val="009F1666"/>
    <w:rsid w:val="009F1A19"/>
    <w:rsid w:val="009F1AB3"/>
    <w:rsid w:val="009F40A1"/>
    <w:rsid w:val="009F5AED"/>
    <w:rsid w:val="009F686B"/>
    <w:rsid w:val="009F6BA5"/>
    <w:rsid w:val="009F759F"/>
    <w:rsid w:val="009F76C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20C6"/>
    <w:rsid w:val="00A029FB"/>
    <w:rsid w:val="00A03C4D"/>
    <w:rsid w:val="00A03DD8"/>
    <w:rsid w:val="00A057A3"/>
    <w:rsid w:val="00A07662"/>
    <w:rsid w:val="00A076FF"/>
    <w:rsid w:val="00A100B0"/>
    <w:rsid w:val="00A1097E"/>
    <w:rsid w:val="00A10B85"/>
    <w:rsid w:val="00A11537"/>
    <w:rsid w:val="00A1156F"/>
    <w:rsid w:val="00A11DA7"/>
    <w:rsid w:val="00A11FBB"/>
    <w:rsid w:val="00A1381D"/>
    <w:rsid w:val="00A13FB4"/>
    <w:rsid w:val="00A14056"/>
    <w:rsid w:val="00A14683"/>
    <w:rsid w:val="00A156D7"/>
    <w:rsid w:val="00A158E4"/>
    <w:rsid w:val="00A15A33"/>
    <w:rsid w:val="00A15B6A"/>
    <w:rsid w:val="00A16793"/>
    <w:rsid w:val="00A16ADF"/>
    <w:rsid w:val="00A16B93"/>
    <w:rsid w:val="00A16BA7"/>
    <w:rsid w:val="00A217CD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36E1"/>
    <w:rsid w:val="00A34493"/>
    <w:rsid w:val="00A34DA1"/>
    <w:rsid w:val="00A35282"/>
    <w:rsid w:val="00A355B1"/>
    <w:rsid w:val="00A374AE"/>
    <w:rsid w:val="00A400FB"/>
    <w:rsid w:val="00A408AD"/>
    <w:rsid w:val="00A421BC"/>
    <w:rsid w:val="00A421E6"/>
    <w:rsid w:val="00A42972"/>
    <w:rsid w:val="00A43DE5"/>
    <w:rsid w:val="00A43F01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25E"/>
    <w:rsid w:val="00A6236A"/>
    <w:rsid w:val="00A62906"/>
    <w:rsid w:val="00A62CCB"/>
    <w:rsid w:val="00A63F6E"/>
    <w:rsid w:val="00A63F8B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088E"/>
    <w:rsid w:val="00A70AAC"/>
    <w:rsid w:val="00A7124A"/>
    <w:rsid w:val="00A71ADA"/>
    <w:rsid w:val="00A729B3"/>
    <w:rsid w:val="00A72C5F"/>
    <w:rsid w:val="00A7316D"/>
    <w:rsid w:val="00A73585"/>
    <w:rsid w:val="00A73930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4CC"/>
    <w:rsid w:val="00A807CD"/>
    <w:rsid w:val="00A807FE"/>
    <w:rsid w:val="00A81AA1"/>
    <w:rsid w:val="00A82014"/>
    <w:rsid w:val="00A82105"/>
    <w:rsid w:val="00A825E8"/>
    <w:rsid w:val="00A82813"/>
    <w:rsid w:val="00A8369B"/>
    <w:rsid w:val="00A83894"/>
    <w:rsid w:val="00A839A4"/>
    <w:rsid w:val="00A83FC8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85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5062"/>
    <w:rsid w:val="00AA540B"/>
    <w:rsid w:val="00AA61A5"/>
    <w:rsid w:val="00AA6B4E"/>
    <w:rsid w:val="00AA7B55"/>
    <w:rsid w:val="00AA7DD9"/>
    <w:rsid w:val="00AB012B"/>
    <w:rsid w:val="00AB0300"/>
    <w:rsid w:val="00AB0750"/>
    <w:rsid w:val="00AB18ED"/>
    <w:rsid w:val="00AB1E56"/>
    <w:rsid w:val="00AB22D4"/>
    <w:rsid w:val="00AB3758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175F"/>
    <w:rsid w:val="00AD35F6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3885"/>
    <w:rsid w:val="00AE3CBB"/>
    <w:rsid w:val="00AE3E14"/>
    <w:rsid w:val="00AE4EAF"/>
    <w:rsid w:val="00AE6FE9"/>
    <w:rsid w:val="00AF02D7"/>
    <w:rsid w:val="00AF059D"/>
    <w:rsid w:val="00AF0822"/>
    <w:rsid w:val="00AF1A64"/>
    <w:rsid w:val="00AF2420"/>
    <w:rsid w:val="00AF38A9"/>
    <w:rsid w:val="00AF46BF"/>
    <w:rsid w:val="00AF4893"/>
    <w:rsid w:val="00AF6F55"/>
    <w:rsid w:val="00AF717E"/>
    <w:rsid w:val="00AF7939"/>
    <w:rsid w:val="00B002A9"/>
    <w:rsid w:val="00B014CD"/>
    <w:rsid w:val="00B01D9F"/>
    <w:rsid w:val="00B02241"/>
    <w:rsid w:val="00B030F0"/>
    <w:rsid w:val="00B03919"/>
    <w:rsid w:val="00B03A7D"/>
    <w:rsid w:val="00B04698"/>
    <w:rsid w:val="00B04A82"/>
    <w:rsid w:val="00B04F6E"/>
    <w:rsid w:val="00B05907"/>
    <w:rsid w:val="00B05EDB"/>
    <w:rsid w:val="00B06672"/>
    <w:rsid w:val="00B067AC"/>
    <w:rsid w:val="00B0732F"/>
    <w:rsid w:val="00B077E2"/>
    <w:rsid w:val="00B104F5"/>
    <w:rsid w:val="00B1163A"/>
    <w:rsid w:val="00B12A8C"/>
    <w:rsid w:val="00B1453A"/>
    <w:rsid w:val="00B15DB2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5C63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507F"/>
    <w:rsid w:val="00B35B41"/>
    <w:rsid w:val="00B368B6"/>
    <w:rsid w:val="00B36A35"/>
    <w:rsid w:val="00B37CF0"/>
    <w:rsid w:val="00B37EA8"/>
    <w:rsid w:val="00B40322"/>
    <w:rsid w:val="00B4105F"/>
    <w:rsid w:val="00B4182A"/>
    <w:rsid w:val="00B41935"/>
    <w:rsid w:val="00B41DA9"/>
    <w:rsid w:val="00B4214B"/>
    <w:rsid w:val="00B444BC"/>
    <w:rsid w:val="00B44711"/>
    <w:rsid w:val="00B4587A"/>
    <w:rsid w:val="00B47370"/>
    <w:rsid w:val="00B5136F"/>
    <w:rsid w:val="00B52252"/>
    <w:rsid w:val="00B52860"/>
    <w:rsid w:val="00B52C70"/>
    <w:rsid w:val="00B52D9C"/>
    <w:rsid w:val="00B52DA3"/>
    <w:rsid w:val="00B5346E"/>
    <w:rsid w:val="00B54B2C"/>
    <w:rsid w:val="00B55108"/>
    <w:rsid w:val="00B55646"/>
    <w:rsid w:val="00B57014"/>
    <w:rsid w:val="00B57366"/>
    <w:rsid w:val="00B574A8"/>
    <w:rsid w:val="00B57AF1"/>
    <w:rsid w:val="00B607D7"/>
    <w:rsid w:val="00B60A29"/>
    <w:rsid w:val="00B61DB5"/>
    <w:rsid w:val="00B62549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3F42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4644"/>
    <w:rsid w:val="00B94860"/>
    <w:rsid w:val="00B9495F"/>
    <w:rsid w:val="00B94F66"/>
    <w:rsid w:val="00B9538D"/>
    <w:rsid w:val="00B95CC4"/>
    <w:rsid w:val="00B95D6D"/>
    <w:rsid w:val="00B96216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2DBD"/>
    <w:rsid w:val="00BA310B"/>
    <w:rsid w:val="00BA397D"/>
    <w:rsid w:val="00BA4089"/>
    <w:rsid w:val="00BA4438"/>
    <w:rsid w:val="00BA476F"/>
    <w:rsid w:val="00BA47C6"/>
    <w:rsid w:val="00BA5189"/>
    <w:rsid w:val="00BA5358"/>
    <w:rsid w:val="00BA56AB"/>
    <w:rsid w:val="00BA59DB"/>
    <w:rsid w:val="00BA5C93"/>
    <w:rsid w:val="00BA60BF"/>
    <w:rsid w:val="00BA631F"/>
    <w:rsid w:val="00BA63CF"/>
    <w:rsid w:val="00BA6448"/>
    <w:rsid w:val="00BB0F91"/>
    <w:rsid w:val="00BB15D8"/>
    <w:rsid w:val="00BB16A4"/>
    <w:rsid w:val="00BB1D38"/>
    <w:rsid w:val="00BB21BD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80"/>
    <w:rsid w:val="00BB7F7D"/>
    <w:rsid w:val="00BC042F"/>
    <w:rsid w:val="00BC117F"/>
    <w:rsid w:val="00BC11D5"/>
    <w:rsid w:val="00BC128D"/>
    <w:rsid w:val="00BC1BAE"/>
    <w:rsid w:val="00BC1CC4"/>
    <w:rsid w:val="00BC26DF"/>
    <w:rsid w:val="00BC2778"/>
    <w:rsid w:val="00BC30DD"/>
    <w:rsid w:val="00BC3FC2"/>
    <w:rsid w:val="00BC41BD"/>
    <w:rsid w:val="00BC48C2"/>
    <w:rsid w:val="00BC590B"/>
    <w:rsid w:val="00BC64A7"/>
    <w:rsid w:val="00BC7B16"/>
    <w:rsid w:val="00BD0404"/>
    <w:rsid w:val="00BD07D5"/>
    <w:rsid w:val="00BD1785"/>
    <w:rsid w:val="00BD1B97"/>
    <w:rsid w:val="00BD226C"/>
    <w:rsid w:val="00BD3BA1"/>
    <w:rsid w:val="00BD43AE"/>
    <w:rsid w:val="00BD48F4"/>
    <w:rsid w:val="00BD574C"/>
    <w:rsid w:val="00BD5C83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C53"/>
    <w:rsid w:val="00BE4363"/>
    <w:rsid w:val="00BE440E"/>
    <w:rsid w:val="00BE484C"/>
    <w:rsid w:val="00BE5367"/>
    <w:rsid w:val="00BE55DD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1527"/>
    <w:rsid w:val="00BF1867"/>
    <w:rsid w:val="00BF25E6"/>
    <w:rsid w:val="00BF2F0A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7E"/>
    <w:rsid w:val="00BF618F"/>
    <w:rsid w:val="00BF6F7F"/>
    <w:rsid w:val="00BF711B"/>
    <w:rsid w:val="00BF78A3"/>
    <w:rsid w:val="00C003F2"/>
    <w:rsid w:val="00C00D1E"/>
    <w:rsid w:val="00C0113B"/>
    <w:rsid w:val="00C01467"/>
    <w:rsid w:val="00C028B3"/>
    <w:rsid w:val="00C02EE3"/>
    <w:rsid w:val="00C04100"/>
    <w:rsid w:val="00C04272"/>
    <w:rsid w:val="00C05DE6"/>
    <w:rsid w:val="00C05E0A"/>
    <w:rsid w:val="00C07469"/>
    <w:rsid w:val="00C07D89"/>
    <w:rsid w:val="00C07F4D"/>
    <w:rsid w:val="00C1052E"/>
    <w:rsid w:val="00C10641"/>
    <w:rsid w:val="00C106C9"/>
    <w:rsid w:val="00C10A78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62BD"/>
    <w:rsid w:val="00C16487"/>
    <w:rsid w:val="00C17E40"/>
    <w:rsid w:val="00C20C06"/>
    <w:rsid w:val="00C20D70"/>
    <w:rsid w:val="00C20E85"/>
    <w:rsid w:val="00C21B2E"/>
    <w:rsid w:val="00C21B7D"/>
    <w:rsid w:val="00C21D39"/>
    <w:rsid w:val="00C229DF"/>
    <w:rsid w:val="00C247F4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6D03"/>
    <w:rsid w:val="00C46FF0"/>
    <w:rsid w:val="00C470E0"/>
    <w:rsid w:val="00C476BB"/>
    <w:rsid w:val="00C47CB0"/>
    <w:rsid w:val="00C50796"/>
    <w:rsid w:val="00C50895"/>
    <w:rsid w:val="00C51967"/>
    <w:rsid w:val="00C519E7"/>
    <w:rsid w:val="00C51D40"/>
    <w:rsid w:val="00C52003"/>
    <w:rsid w:val="00C521A5"/>
    <w:rsid w:val="00C527E4"/>
    <w:rsid w:val="00C52F48"/>
    <w:rsid w:val="00C53283"/>
    <w:rsid w:val="00C55BC4"/>
    <w:rsid w:val="00C56E07"/>
    <w:rsid w:val="00C56FBF"/>
    <w:rsid w:val="00C575B1"/>
    <w:rsid w:val="00C57F61"/>
    <w:rsid w:val="00C60BCF"/>
    <w:rsid w:val="00C610E6"/>
    <w:rsid w:val="00C613B2"/>
    <w:rsid w:val="00C62CE6"/>
    <w:rsid w:val="00C6310E"/>
    <w:rsid w:val="00C633FA"/>
    <w:rsid w:val="00C63772"/>
    <w:rsid w:val="00C6406D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5ED"/>
    <w:rsid w:val="00C84BBF"/>
    <w:rsid w:val="00C85214"/>
    <w:rsid w:val="00C852F7"/>
    <w:rsid w:val="00C861D2"/>
    <w:rsid w:val="00C862A7"/>
    <w:rsid w:val="00C86985"/>
    <w:rsid w:val="00C870D1"/>
    <w:rsid w:val="00C90EE0"/>
    <w:rsid w:val="00C91A26"/>
    <w:rsid w:val="00C91F43"/>
    <w:rsid w:val="00C92851"/>
    <w:rsid w:val="00C92A21"/>
    <w:rsid w:val="00C92E07"/>
    <w:rsid w:val="00C935BF"/>
    <w:rsid w:val="00C93F01"/>
    <w:rsid w:val="00C944F5"/>
    <w:rsid w:val="00C945E6"/>
    <w:rsid w:val="00C948DA"/>
    <w:rsid w:val="00C94B9B"/>
    <w:rsid w:val="00C94DAE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A65"/>
    <w:rsid w:val="00CA6503"/>
    <w:rsid w:val="00CB014C"/>
    <w:rsid w:val="00CB07C2"/>
    <w:rsid w:val="00CB10F6"/>
    <w:rsid w:val="00CB1950"/>
    <w:rsid w:val="00CB1C8C"/>
    <w:rsid w:val="00CB204F"/>
    <w:rsid w:val="00CB228A"/>
    <w:rsid w:val="00CB2367"/>
    <w:rsid w:val="00CB495C"/>
    <w:rsid w:val="00CB4B94"/>
    <w:rsid w:val="00CB63EC"/>
    <w:rsid w:val="00CB659D"/>
    <w:rsid w:val="00CB7540"/>
    <w:rsid w:val="00CB7883"/>
    <w:rsid w:val="00CC083A"/>
    <w:rsid w:val="00CC09DF"/>
    <w:rsid w:val="00CC0AC1"/>
    <w:rsid w:val="00CC104A"/>
    <w:rsid w:val="00CC12D0"/>
    <w:rsid w:val="00CC1405"/>
    <w:rsid w:val="00CC1F2C"/>
    <w:rsid w:val="00CC22B1"/>
    <w:rsid w:val="00CC23E5"/>
    <w:rsid w:val="00CC2A70"/>
    <w:rsid w:val="00CC31F4"/>
    <w:rsid w:val="00CC3AE2"/>
    <w:rsid w:val="00CC4E2B"/>
    <w:rsid w:val="00CC5E95"/>
    <w:rsid w:val="00CC6035"/>
    <w:rsid w:val="00CC6D21"/>
    <w:rsid w:val="00CD0838"/>
    <w:rsid w:val="00CD0893"/>
    <w:rsid w:val="00CD0894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E0966"/>
    <w:rsid w:val="00CE12B8"/>
    <w:rsid w:val="00CE175D"/>
    <w:rsid w:val="00CE1B29"/>
    <w:rsid w:val="00CE1E76"/>
    <w:rsid w:val="00CE36D1"/>
    <w:rsid w:val="00CE3AE1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103F"/>
    <w:rsid w:val="00CF212A"/>
    <w:rsid w:val="00CF35E0"/>
    <w:rsid w:val="00CF3F0C"/>
    <w:rsid w:val="00CF501A"/>
    <w:rsid w:val="00CF58DB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57D3"/>
    <w:rsid w:val="00D05D44"/>
    <w:rsid w:val="00D05DE4"/>
    <w:rsid w:val="00D061BC"/>
    <w:rsid w:val="00D06294"/>
    <w:rsid w:val="00D06622"/>
    <w:rsid w:val="00D069EA"/>
    <w:rsid w:val="00D06A8D"/>
    <w:rsid w:val="00D077C7"/>
    <w:rsid w:val="00D07C77"/>
    <w:rsid w:val="00D10F3B"/>
    <w:rsid w:val="00D1119F"/>
    <w:rsid w:val="00D117C8"/>
    <w:rsid w:val="00D119BD"/>
    <w:rsid w:val="00D1276A"/>
    <w:rsid w:val="00D12CFD"/>
    <w:rsid w:val="00D139D7"/>
    <w:rsid w:val="00D13DA6"/>
    <w:rsid w:val="00D1425E"/>
    <w:rsid w:val="00D15B6C"/>
    <w:rsid w:val="00D15E9F"/>
    <w:rsid w:val="00D16205"/>
    <w:rsid w:val="00D162A3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32EC"/>
    <w:rsid w:val="00D23764"/>
    <w:rsid w:val="00D239A0"/>
    <w:rsid w:val="00D246C2"/>
    <w:rsid w:val="00D24992"/>
    <w:rsid w:val="00D254A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2641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0D7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7A90"/>
    <w:rsid w:val="00D57F2C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0B2"/>
    <w:rsid w:val="00D70353"/>
    <w:rsid w:val="00D707A7"/>
    <w:rsid w:val="00D70FC9"/>
    <w:rsid w:val="00D7103B"/>
    <w:rsid w:val="00D713D3"/>
    <w:rsid w:val="00D71647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53E"/>
    <w:rsid w:val="00D75AAF"/>
    <w:rsid w:val="00D76262"/>
    <w:rsid w:val="00D768E3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3FD6"/>
    <w:rsid w:val="00D844D2"/>
    <w:rsid w:val="00D85507"/>
    <w:rsid w:val="00D85F9F"/>
    <w:rsid w:val="00D85FD3"/>
    <w:rsid w:val="00D871E0"/>
    <w:rsid w:val="00D87852"/>
    <w:rsid w:val="00D87984"/>
    <w:rsid w:val="00D90232"/>
    <w:rsid w:val="00D9100A"/>
    <w:rsid w:val="00D917E1"/>
    <w:rsid w:val="00D92114"/>
    <w:rsid w:val="00D92355"/>
    <w:rsid w:val="00D93779"/>
    <w:rsid w:val="00D93D23"/>
    <w:rsid w:val="00D94933"/>
    <w:rsid w:val="00D95353"/>
    <w:rsid w:val="00D9545E"/>
    <w:rsid w:val="00D95F26"/>
    <w:rsid w:val="00D96515"/>
    <w:rsid w:val="00D9720E"/>
    <w:rsid w:val="00D9753F"/>
    <w:rsid w:val="00D97BA6"/>
    <w:rsid w:val="00D97DEB"/>
    <w:rsid w:val="00DA0032"/>
    <w:rsid w:val="00DA0889"/>
    <w:rsid w:val="00DA2ACB"/>
    <w:rsid w:val="00DA2DAD"/>
    <w:rsid w:val="00DA2E82"/>
    <w:rsid w:val="00DA2FD9"/>
    <w:rsid w:val="00DA3438"/>
    <w:rsid w:val="00DA3803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645"/>
    <w:rsid w:val="00DB130D"/>
    <w:rsid w:val="00DB1B79"/>
    <w:rsid w:val="00DB316F"/>
    <w:rsid w:val="00DB37F0"/>
    <w:rsid w:val="00DB5A07"/>
    <w:rsid w:val="00DB6390"/>
    <w:rsid w:val="00DB64B1"/>
    <w:rsid w:val="00DB740C"/>
    <w:rsid w:val="00DB750E"/>
    <w:rsid w:val="00DB770C"/>
    <w:rsid w:val="00DC0318"/>
    <w:rsid w:val="00DC1BBA"/>
    <w:rsid w:val="00DC243C"/>
    <w:rsid w:val="00DC2FE7"/>
    <w:rsid w:val="00DC3197"/>
    <w:rsid w:val="00DC343F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23AC"/>
    <w:rsid w:val="00DD2924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00F"/>
    <w:rsid w:val="00DE01CA"/>
    <w:rsid w:val="00DE0601"/>
    <w:rsid w:val="00DE10D4"/>
    <w:rsid w:val="00DE1B2F"/>
    <w:rsid w:val="00DE1C62"/>
    <w:rsid w:val="00DE22A8"/>
    <w:rsid w:val="00DE245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91C"/>
    <w:rsid w:val="00DE7AAC"/>
    <w:rsid w:val="00DF0824"/>
    <w:rsid w:val="00DF1586"/>
    <w:rsid w:val="00DF2113"/>
    <w:rsid w:val="00DF30FF"/>
    <w:rsid w:val="00DF36DC"/>
    <w:rsid w:val="00DF3978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611"/>
    <w:rsid w:val="00E06FE9"/>
    <w:rsid w:val="00E07025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668"/>
    <w:rsid w:val="00E14740"/>
    <w:rsid w:val="00E149F1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4146"/>
    <w:rsid w:val="00E2436D"/>
    <w:rsid w:val="00E246CA"/>
    <w:rsid w:val="00E2497C"/>
    <w:rsid w:val="00E250E6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3BA4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F88"/>
    <w:rsid w:val="00E4223C"/>
    <w:rsid w:val="00E42AB3"/>
    <w:rsid w:val="00E42C1C"/>
    <w:rsid w:val="00E4327D"/>
    <w:rsid w:val="00E43CC9"/>
    <w:rsid w:val="00E43E40"/>
    <w:rsid w:val="00E4413E"/>
    <w:rsid w:val="00E44600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C5"/>
    <w:rsid w:val="00E52274"/>
    <w:rsid w:val="00E52C57"/>
    <w:rsid w:val="00E53034"/>
    <w:rsid w:val="00E5421B"/>
    <w:rsid w:val="00E558CA"/>
    <w:rsid w:val="00E5683E"/>
    <w:rsid w:val="00E57138"/>
    <w:rsid w:val="00E57E48"/>
    <w:rsid w:val="00E60314"/>
    <w:rsid w:val="00E6074A"/>
    <w:rsid w:val="00E6096D"/>
    <w:rsid w:val="00E60D06"/>
    <w:rsid w:val="00E60F62"/>
    <w:rsid w:val="00E61A29"/>
    <w:rsid w:val="00E61EC5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8250E"/>
    <w:rsid w:val="00E8344B"/>
    <w:rsid w:val="00E83586"/>
    <w:rsid w:val="00E8481A"/>
    <w:rsid w:val="00E84FF1"/>
    <w:rsid w:val="00E85539"/>
    <w:rsid w:val="00E85B57"/>
    <w:rsid w:val="00E868FD"/>
    <w:rsid w:val="00E86E46"/>
    <w:rsid w:val="00E870DF"/>
    <w:rsid w:val="00E8713D"/>
    <w:rsid w:val="00E87C59"/>
    <w:rsid w:val="00E9001C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744"/>
    <w:rsid w:val="00EA088C"/>
    <w:rsid w:val="00EA18BC"/>
    <w:rsid w:val="00EA1D15"/>
    <w:rsid w:val="00EA385F"/>
    <w:rsid w:val="00EA4B53"/>
    <w:rsid w:val="00EA4B57"/>
    <w:rsid w:val="00EA4DBE"/>
    <w:rsid w:val="00EA52BD"/>
    <w:rsid w:val="00EA59DC"/>
    <w:rsid w:val="00EA6980"/>
    <w:rsid w:val="00EA6990"/>
    <w:rsid w:val="00EA7F72"/>
    <w:rsid w:val="00EB08CD"/>
    <w:rsid w:val="00EB115E"/>
    <w:rsid w:val="00EB13C1"/>
    <w:rsid w:val="00EB19DE"/>
    <w:rsid w:val="00EB29C7"/>
    <w:rsid w:val="00EB2C1C"/>
    <w:rsid w:val="00EB33FF"/>
    <w:rsid w:val="00EB354B"/>
    <w:rsid w:val="00EB42A7"/>
    <w:rsid w:val="00EB4A12"/>
    <w:rsid w:val="00EB4DFD"/>
    <w:rsid w:val="00EB52DB"/>
    <w:rsid w:val="00EB661A"/>
    <w:rsid w:val="00EB66AA"/>
    <w:rsid w:val="00EC00DF"/>
    <w:rsid w:val="00EC06A5"/>
    <w:rsid w:val="00EC0C29"/>
    <w:rsid w:val="00EC1228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4C6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C65"/>
    <w:rsid w:val="00EF1CC1"/>
    <w:rsid w:val="00EF1F8D"/>
    <w:rsid w:val="00EF2AC0"/>
    <w:rsid w:val="00EF3020"/>
    <w:rsid w:val="00EF35FC"/>
    <w:rsid w:val="00EF482B"/>
    <w:rsid w:val="00EF4835"/>
    <w:rsid w:val="00EF4D27"/>
    <w:rsid w:val="00EF53B5"/>
    <w:rsid w:val="00EF5E97"/>
    <w:rsid w:val="00EF5F09"/>
    <w:rsid w:val="00EF601D"/>
    <w:rsid w:val="00EF690F"/>
    <w:rsid w:val="00EF6C64"/>
    <w:rsid w:val="00EF7199"/>
    <w:rsid w:val="00EF7789"/>
    <w:rsid w:val="00EF79BD"/>
    <w:rsid w:val="00EF7A14"/>
    <w:rsid w:val="00F004EB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54BB"/>
    <w:rsid w:val="00F16225"/>
    <w:rsid w:val="00F16D62"/>
    <w:rsid w:val="00F2046D"/>
    <w:rsid w:val="00F211F4"/>
    <w:rsid w:val="00F2151B"/>
    <w:rsid w:val="00F21748"/>
    <w:rsid w:val="00F21823"/>
    <w:rsid w:val="00F22538"/>
    <w:rsid w:val="00F23C02"/>
    <w:rsid w:val="00F25044"/>
    <w:rsid w:val="00F25313"/>
    <w:rsid w:val="00F25A3F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5A7D"/>
    <w:rsid w:val="00F363B0"/>
    <w:rsid w:val="00F365BC"/>
    <w:rsid w:val="00F36785"/>
    <w:rsid w:val="00F367AF"/>
    <w:rsid w:val="00F36C8E"/>
    <w:rsid w:val="00F37AAC"/>
    <w:rsid w:val="00F40BF6"/>
    <w:rsid w:val="00F41578"/>
    <w:rsid w:val="00F420A3"/>
    <w:rsid w:val="00F42112"/>
    <w:rsid w:val="00F44C85"/>
    <w:rsid w:val="00F46206"/>
    <w:rsid w:val="00F462CE"/>
    <w:rsid w:val="00F46821"/>
    <w:rsid w:val="00F46C8D"/>
    <w:rsid w:val="00F4735E"/>
    <w:rsid w:val="00F47B55"/>
    <w:rsid w:val="00F50FE6"/>
    <w:rsid w:val="00F5101B"/>
    <w:rsid w:val="00F51D36"/>
    <w:rsid w:val="00F529A1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51AF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9AD"/>
    <w:rsid w:val="00F73DD6"/>
    <w:rsid w:val="00F73F45"/>
    <w:rsid w:val="00F7432B"/>
    <w:rsid w:val="00F744CE"/>
    <w:rsid w:val="00F745EE"/>
    <w:rsid w:val="00F74673"/>
    <w:rsid w:val="00F74E28"/>
    <w:rsid w:val="00F75C1F"/>
    <w:rsid w:val="00F75F9A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51D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1E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574"/>
    <w:rsid w:val="00F9766A"/>
    <w:rsid w:val="00F97FB4"/>
    <w:rsid w:val="00FA1B88"/>
    <w:rsid w:val="00FA200F"/>
    <w:rsid w:val="00FA42E7"/>
    <w:rsid w:val="00FA45A6"/>
    <w:rsid w:val="00FA469D"/>
    <w:rsid w:val="00FA49E5"/>
    <w:rsid w:val="00FA63E7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574E"/>
    <w:rsid w:val="00FB5810"/>
    <w:rsid w:val="00FB6564"/>
    <w:rsid w:val="00FB661A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8C"/>
    <w:rsid w:val="00FC4DB1"/>
    <w:rsid w:val="00FC4E6F"/>
    <w:rsid w:val="00FC4FE5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3C8D"/>
    <w:rsid w:val="00FD4994"/>
    <w:rsid w:val="00FD49A2"/>
    <w:rsid w:val="00FD532E"/>
    <w:rsid w:val="00FD5460"/>
    <w:rsid w:val="00FD610B"/>
    <w:rsid w:val="00FD65D9"/>
    <w:rsid w:val="00FD6DBC"/>
    <w:rsid w:val="00FE1FEA"/>
    <w:rsid w:val="00FE2206"/>
    <w:rsid w:val="00FE22F5"/>
    <w:rsid w:val="00FE3B47"/>
    <w:rsid w:val="00FE3B61"/>
    <w:rsid w:val="00FE3CF5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Batang" w:hAnsi="Arial" w:cs="Times New Roman"/>
        <w:bCs/>
        <w:szCs w:val="32"/>
        <w:lang w:val="en-US" w:eastAsia="zh-CN" w:bidi="ar-SA"/>
      </w:rPr>
    </w:rPrDefault>
    <w:pPrDefault>
      <w:pPr>
        <w:spacing w:before="120"/>
        <w:ind w:right="-1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 w:val="0"/>
    </w:rPr>
  </w:style>
  <w:style w:type="character" w:customStyle="1" w:styleId="CharChar1">
    <w:name w:val="Char Char1"/>
    <w:rPr>
      <w:b/>
      <w:bCs w:val="0"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 w:val="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3</Pages>
  <Words>1410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</cp:lastModifiedBy>
  <cp:revision>180</cp:revision>
  <cp:lastPrinted>2019-02-06T01:41:00Z</cp:lastPrinted>
  <dcterms:created xsi:type="dcterms:W3CDTF">2021-08-05T17:23:00Z</dcterms:created>
  <dcterms:modified xsi:type="dcterms:W3CDTF">2021-08-06T04:54:00Z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